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DE VISITA DE SEGUIMIENTO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-1148079</wp:posOffset>
                </wp:positionV>
                <wp:extent cx="930275" cy="14141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5625" y="3077690"/>
                          <a:ext cx="92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ESG-CV 17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Rev. abril-2023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-1148079</wp:posOffset>
                </wp:positionV>
                <wp:extent cx="930275" cy="141414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ALBERGUES DE EMERGENCIA – ESG-CV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Nombre de la entidad: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Nombre del 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Fecha de visita: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Tipo de subvención ESG-CV:</w:t>
            </w:r>
          </w:p>
        </w:tc>
        <w:tc>
          <w:tcPr/>
          <w:p w:rsidR="00000000" w:rsidDel="00000000" w:rsidP="00000000" w:rsidRDefault="00000000" w:rsidRPr="00000000" w14:paraId="0000000B">
            <w:pPr>
              <w:shd w:fill="ffffff" w:val="clear"/>
              <w:rPr>
                <w:rFonts w:ascii="Arial" w:cs="Arial" w:eastAsia="Arial" w:hAnsi="Arial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222222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CV1  </w:t>
            </w:r>
            <w:r w:rsidDel="00000000" w:rsidR="00000000" w:rsidRPr="00000000">
              <w:rPr>
                <w:rFonts w:ascii="MS Gothic" w:cs="MS Gothic" w:eastAsia="MS Gothic" w:hAnsi="MS Gothic"/>
                <w:color w:val="222222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CV2  </w:t>
            </w:r>
            <w:r w:rsidDel="00000000" w:rsidR="00000000" w:rsidRPr="00000000">
              <w:rPr>
                <w:rFonts w:ascii="MS Gothic" w:cs="MS Gothic" w:eastAsia="MS Gothic" w:hAnsi="MS Gothic"/>
                <w:color w:val="222222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CV3  </w:t>
            </w:r>
            <w:r w:rsidDel="00000000" w:rsidR="00000000" w:rsidRPr="00000000">
              <w:rPr>
                <w:rFonts w:ascii="MS Gothic" w:cs="MS Gothic" w:eastAsia="MS Gothic" w:hAnsi="MS Gothic"/>
                <w:color w:val="222222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rtl w:val="0"/>
              </w:rPr>
              <w:t xml:space="preserve">VD</w:t>
            </w:r>
          </w:p>
        </w:tc>
      </w:tr>
    </w:tbl>
    <w:p w:rsidR="00000000" w:rsidDel="00000000" w:rsidP="00000000" w:rsidRDefault="00000000" w:rsidRPr="00000000" w14:paraId="0000000C">
      <w:pPr>
        <w:shd w:fill="ffffff" w:val="clear"/>
        <w:tabs>
          <w:tab w:val="center" w:leader="none" w:pos="4680"/>
        </w:tabs>
        <w:spacing w:after="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Revisión de Disponibilidad y Ocupación de Camas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leader="none" w:pos="4680"/>
        </w:tabs>
        <w:spacing w:after="280" w:line="240" w:lineRule="auto"/>
        <w:rPr>
          <w:rFonts w:ascii="Arial" w:cs="Arial" w:eastAsia="Arial" w:hAnsi="Arial"/>
          <w:i w:val="1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u w:val="single"/>
          <w:rtl w:val="0"/>
        </w:rPr>
        <w:t xml:space="preserve">Instrucciones</w:t>
      </w: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: Revise todas las habitaciones del Albergue de Emergencia. Por cada habitación, incluya en esta hoja la cantidad de camas disponibles, su ocupación y sus observaciones en el espacio provisto. Tome fotos de todos los espacios de habitación.</w:t>
      </w:r>
    </w:p>
    <w:tbl>
      <w:tblPr>
        <w:tblStyle w:val="Table2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8"/>
        <w:gridCol w:w="2167"/>
        <w:gridCol w:w="5575"/>
        <w:tblGridChange w:id="0">
          <w:tblGrid>
            <w:gridCol w:w="1608"/>
            <w:gridCol w:w="2167"/>
            <w:gridCol w:w="55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Camas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Ocupación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hd w:fill="ffffff" w:val="clear"/>
        <w:tabs>
          <w:tab w:val="center" w:leader="none" w:pos="4680"/>
        </w:tabs>
        <w:spacing w:after="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Revisión de Manejo de Expedientes Fiscales y Programáticos</w:t>
      </w:r>
    </w:p>
    <w:p w:rsidR="00000000" w:rsidDel="00000000" w:rsidP="00000000" w:rsidRDefault="00000000" w:rsidRPr="00000000" w14:paraId="0000001B">
      <w:pPr>
        <w:shd w:fill="ffffff" w:val="clear"/>
        <w:tabs>
          <w:tab w:val="center" w:leader="none" w:pos="4680"/>
        </w:tabs>
        <w:spacing w:after="280" w:line="240" w:lineRule="auto"/>
        <w:rPr>
          <w:rFonts w:ascii="Arial" w:cs="Arial" w:eastAsia="Arial" w:hAnsi="Arial"/>
          <w:i w:val="1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u w:val="single"/>
          <w:rtl w:val="0"/>
        </w:rPr>
        <w:t xml:space="preserve">Instrucciones</w:t>
      </w: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: Revise el espacio en donde se almacenan los expedientes fiscales y programáticos, los cuales incluyen información personal identificable (“PII”). Marque SÍ o NO en respuesta a las siguientes preguntas relacionadas al manejo de expedientes e incluya sus observaciones. Tome fotos para sustentar las respuestas a cada una de las preguntas en esta sección.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5"/>
        <w:gridCol w:w="900"/>
        <w:gridCol w:w="805"/>
        <w:tblGridChange w:id="0">
          <w:tblGrid>
            <w:gridCol w:w="7645"/>
            <w:gridCol w:w="900"/>
            <w:gridCol w:w="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¿Los expedientes fiscales y programáticos sobre la subvención ESG-CV están asegurados bajo llave?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¿Solo el personal responsable de la administración de la subvención ESG-CV tiene acceso a los expedientes fiscales y programáticos?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¿La entidad ejerce un método para proteger la información personal identificable (“PII”) en los expedientes programáticos?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Observaciones sobre Manejo de Expedientes:</w:t>
            </w:r>
          </w:p>
          <w:p w:rsidR="00000000" w:rsidDel="00000000" w:rsidP="00000000" w:rsidRDefault="00000000" w:rsidRPr="00000000" w14:paraId="00000026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tabs>
          <w:tab w:val="center" w:leader="none" w:pos="4680"/>
        </w:tabs>
        <w:spacing w:after="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Revisión de Estándares Mínimos de Habitabilidad </w:t>
      </w:r>
    </w:p>
    <w:p w:rsidR="00000000" w:rsidDel="00000000" w:rsidP="00000000" w:rsidRDefault="00000000" w:rsidRPr="00000000" w14:paraId="00000030">
      <w:pPr>
        <w:shd w:fill="ffffff" w:val="clear"/>
        <w:tabs>
          <w:tab w:val="center" w:leader="none" w:pos="4680"/>
        </w:tabs>
        <w:spacing w:after="280" w:line="240" w:lineRule="auto"/>
        <w:rPr>
          <w:rFonts w:ascii="Arial" w:cs="Arial" w:eastAsia="Arial" w:hAnsi="Arial"/>
          <w:i w:val="1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u w:val="single"/>
          <w:rtl w:val="0"/>
        </w:rPr>
        <w:t xml:space="preserve">Instrucciones</w:t>
      </w: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: Visite las áreas comunes, habitaciones, baños, área de cocina, área de comedor y almacén de alimentos y observe la seguridad, las condiciones sanitarias y condiciones estructurales de estos. Marque SÍ o NO en respuesta a las siguientes preguntas relacionadas a los estándares de habitabilidad del albergue. Tome fotos para sustentar las respuestas a cada una de las preguntas en esta sección.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45"/>
        <w:gridCol w:w="900"/>
        <w:gridCol w:w="805"/>
        <w:tblGridChange w:id="0">
          <w:tblGrid>
            <w:gridCol w:w="7645"/>
            <w:gridCol w:w="900"/>
            <w:gridCol w:w="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center" w:leader="none" w:pos="4680"/>
              </w:tabs>
              <w:rPr>
                <w:rFonts w:ascii="Arial" w:cs="Arial" w:eastAsia="Arial" w:hAnsi="Arial"/>
                <w:i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El edificio del albergue es estructuralmente sólido para proteger a los residentes de los elementos y no representar ninguna amenaza para la salud y la seguridad de los residentes?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¿Las renovaciones realizadas con fondos ESG-CV están en funcionamiento y en condiciones adecuadas para el uso de los participantes del Programa?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¿El edificio del albergue es accesible?</w:t>
            </w:r>
          </w:p>
          <w:p w:rsidR="00000000" w:rsidDel="00000000" w:rsidP="00000000" w:rsidRDefault="00000000" w:rsidRPr="00000000" w14:paraId="00000038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¿El albergue proporciona a cada participante del programa en el albergue un lugar aceptable para dormir y un espacio y seguridad adecuados para ellos y sus pertenencias?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¿Cada habitación o espacio dentro del albergue tiene un medio natural o mecánico de ventilación? ¿El aire interior está libre de contaminantes a un nivel que podría amenazar o dañar la salud de los residentes?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¿El suministro de agua del albergue está libre de contaminación?</w:t>
            </w:r>
          </w:p>
          <w:p w:rsidR="00000000" w:rsidDel="00000000" w:rsidP="00000000" w:rsidRDefault="00000000" w:rsidRPr="00000000" w14:paraId="00000042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¿Cada participante del programa en el albergue tiene acceso a instalaciones sanitarias que están en condiciones de operación adecuadas, son privadas y son adecuadas para la limpieza personal y la eliminación de desechos humanos?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¿El albergue tiene todas las instalaciones de calefacción/refrigeración necesarias en condiciones de funcionamiento adecuadas?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¿El albergue tiene iluminación natural o artificial adecuada para permitir las actividades normales en interiores y apoyar la salud y la seguridad? </w:t>
            </w:r>
          </w:p>
          <w:p w:rsidR="00000000" w:rsidDel="00000000" w:rsidP="00000000" w:rsidRDefault="00000000" w:rsidRPr="00000000" w14:paraId="0000004C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¿Hay suficientes fuentes eléctricas para permitir el uso seguro de aparatos eléctricos en el albergue?</w:t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¿Las áreas de preparación de alimentos contienen espacio y equipo adecuados para almacenar, preparar y servir alimentos de manera segura e higiénica?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¿El albergue se mantiene en condiciones sanitarias?</w:t>
            </w:r>
          </w:p>
          <w:p w:rsidR="00000000" w:rsidDel="00000000" w:rsidP="00000000" w:rsidRDefault="00000000" w:rsidRPr="00000000" w14:paraId="00000053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¿Hay al menos un detector de humo en funcionamiento en cada unidad ocupada del albergue? ¿De ser posible, los detectores de humo están ubicados cerca de las áreas para dormir?</w:t>
            </w:r>
          </w:p>
          <w:p w:rsidR="00000000" w:rsidDel="00000000" w:rsidP="00000000" w:rsidRDefault="00000000" w:rsidRPr="00000000" w14:paraId="00000057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¿Todas las áreas públicas del albergue tienen al menos un detector de humo que funcione?</w:t>
            </w:r>
          </w:p>
          <w:p w:rsidR="00000000" w:rsidDel="00000000" w:rsidP="00000000" w:rsidRDefault="00000000" w:rsidRPr="00000000" w14:paraId="00000058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¿El sistema de alarma contra incendios está diseñado para residentes con discapacidad auditiva?</w:t>
            </w:r>
          </w:p>
          <w:p w:rsidR="00000000" w:rsidDel="00000000" w:rsidP="00000000" w:rsidRDefault="00000000" w:rsidRPr="00000000" w14:paraId="00000059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¿Hay un segundo medio para salir del edificio en caso de incendio u otra emergencia?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center" w:leader="none" w:pos="4680"/>
              </w:tabs>
              <w:jc w:val="center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Observaciones sobre Estándares Mínimos de Habitabilidad:</w:t>
            </w:r>
          </w:p>
          <w:p w:rsidR="00000000" w:rsidDel="00000000" w:rsidP="00000000" w:rsidRDefault="00000000" w:rsidRPr="00000000" w14:paraId="0000005D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center" w:leader="none" w:pos="4680"/>
              </w:tabs>
              <w:spacing w:after="28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center" w:leader="none" w:pos="4680"/>
              </w:tabs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hd w:fill="ffffff" w:val="clear"/>
        <w:tabs>
          <w:tab w:val="center" w:leader="none" w:pos="4680"/>
        </w:tabs>
        <w:spacing w:after="0" w:before="280" w:line="240" w:lineRule="auto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Revisión de Protocolo contra el COVID-19</w:t>
      </w:r>
    </w:p>
    <w:p w:rsidR="00000000" w:rsidDel="00000000" w:rsidP="00000000" w:rsidRDefault="00000000" w:rsidRPr="00000000" w14:paraId="00000066">
      <w:pPr>
        <w:shd w:fill="ffffff" w:val="clear"/>
        <w:tabs>
          <w:tab w:val="center" w:leader="none" w:pos="4680"/>
        </w:tabs>
        <w:spacing w:after="280" w:line="240" w:lineRule="auto"/>
        <w:rPr>
          <w:rFonts w:ascii="Arial" w:cs="Arial" w:eastAsia="Arial" w:hAnsi="Arial"/>
          <w:i w:val="1"/>
          <w:color w:val="222222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u w:val="single"/>
          <w:rtl w:val="0"/>
        </w:rPr>
        <w:t xml:space="preserve">Instrucciones</w:t>
      </w: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: Visite todas las áreas del albergue y revise si se ejerce el protocolo contra el COVID-19 establecido en el albergue. Anote sus observaciones en el espacio provisto y tome fotos para sustentar las mismas. </w:t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446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280" w:lineRule="auto"/>
              <w:rPr>
                <w:rFonts w:ascii="Arial" w:cs="Arial" w:eastAsia="Arial" w:hAnsi="Arial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4"/>
                <w:szCs w:val="24"/>
                <w:rtl w:val="0"/>
              </w:rPr>
              <w:t xml:space="preserve">Observaciones sobre Protocolo contra COVID-19: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6746"/>
              </w:tabs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72">
      <w:pPr>
        <w:pBdr>
          <w:bottom w:color="000000" w:space="1" w:sz="12" w:val="single"/>
        </w:pBd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bottom w:color="000000" w:space="1" w:sz="12" w:val="single"/>
        </w:pBd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NOTAS:</w:t>
      </w:r>
    </w:p>
    <w:p w:rsidR="00000000" w:rsidDel="00000000" w:rsidP="00000000" w:rsidRDefault="00000000" w:rsidRPr="00000000" w14:paraId="00000074">
      <w:pPr>
        <w:pBdr>
          <w:bottom w:color="000000" w:space="1" w:sz="12" w:val="single"/>
        </w:pBdr>
        <w:shd w:fill="ffffff" w:val="clear"/>
        <w:spacing w:after="0" w:line="48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Visita realizada por: </w:t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48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Coordinador/a: ________________________________</w:t>
      </w:r>
    </w:p>
    <w:p w:rsidR="00000000" w:rsidDel="00000000" w:rsidP="00000000" w:rsidRDefault="00000000" w:rsidRPr="00000000" w14:paraId="00000078">
      <w:pPr>
        <w:shd w:fill="ffffff" w:val="clear"/>
        <w:spacing w:after="0" w:line="48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Firma: ________________________________________</w:t>
      </w:r>
    </w:p>
    <w:p w:rsidR="00000000" w:rsidDel="00000000" w:rsidP="00000000" w:rsidRDefault="00000000" w:rsidRPr="00000000" w14:paraId="00000079">
      <w:pPr>
        <w:shd w:fill="ffffff" w:val="clear"/>
        <w:spacing w:after="0" w:line="48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48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Nombre persona contacto (entidad): ________________________________</w:t>
      </w:r>
    </w:p>
    <w:p w:rsidR="00000000" w:rsidDel="00000000" w:rsidP="00000000" w:rsidRDefault="00000000" w:rsidRPr="00000000" w14:paraId="0000007B">
      <w:pPr>
        <w:shd w:fill="ffffff" w:val="clear"/>
        <w:spacing w:after="0" w:line="48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Posición:____________________________________________</w:t>
      </w:r>
    </w:p>
    <w:p w:rsidR="00000000" w:rsidDel="00000000" w:rsidP="00000000" w:rsidRDefault="00000000" w:rsidRPr="00000000" w14:paraId="0000007C">
      <w:pPr>
        <w:shd w:fill="ffffff" w:val="clear"/>
        <w:spacing w:after="0" w:line="48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Firma:______________________________________________</w:t>
      </w:r>
    </w:p>
    <w:p w:rsidR="00000000" w:rsidDel="00000000" w:rsidP="00000000" w:rsidRDefault="00000000" w:rsidRPr="00000000" w14:paraId="0000007D">
      <w:pPr>
        <w:shd w:fill="ffffff" w:val="clear"/>
        <w:spacing w:after="0" w:line="480" w:lineRule="auto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Fecha y Hora: ________________________________________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Visita de Seguimiento – Albergue de Emergencia - ESG-CV 17 |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spacing w:after="0" w:line="240" w:lineRule="auto"/>
      <w:ind w:left="144" w:right="144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Gobierno de Puerto Rico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-787399</wp:posOffset>
          </wp:positionH>
          <wp:positionV relativeFrom="paragraph">
            <wp:posOffset>-361949</wp:posOffset>
          </wp:positionV>
          <wp:extent cx="1022311" cy="1022311"/>
          <wp:effectExtent b="0" l="0" r="0" t="0"/>
          <wp:wrapNone/>
          <wp:docPr descr="A picture containing logo&#10;&#10;Description automatically generated" id="4" name="image1.png"/>
          <a:graphic>
            <a:graphicData uri="http://schemas.openxmlformats.org/drawingml/2006/picture">
              <pic:pic>
                <pic:nvPicPr>
                  <pic:cNvPr descr="A picture containing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311" cy="102231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spacing w:after="0" w:line="240" w:lineRule="auto"/>
      <w:ind w:left="144" w:right="144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Departamento de la Familia</w:t>
    </w:r>
  </w:p>
  <w:p w:rsidR="00000000" w:rsidDel="00000000" w:rsidP="00000000" w:rsidRDefault="00000000" w:rsidRPr="00000000" w14:paraId="00000080">
    <w:pPr>
      <w:spacing w:after="0" w:line="240" w:lineRule="auto"/>
      <w:ind w:left="144" w:right="144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Programa ESG/ESG-CV</w:t>
    </w:r>
  </w:p>
  <w:p w:rsidR="00000000" w:rsidDel="00000000" w:rsidP="00000000" w:rsidRDefault="00000000" w:rsidRPr="00000000" w14:paraId="00000081">
    <w:pPr>
      <w:spacing w:after="0" w:line="240" w:lineRule="auto"/>
      <w:ind w:left="144" w:right="144" w:firstLine="0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spacing w:after="0" w:line="240" w:lineRule="auto"/>
      <w:ind w:left="144" w:right="144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265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A26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2619"/>
  </w:style>
  <w:style w:type="paragraph" w:styleId="Footer">
    <w:name w:val="footer"/>
    <w:basedOn w:val="Normal"/>
    <w:link w:val="FooterChar"/>
    <w:uiPriority w:val="99"/>
    <w:unhideWhenUsed w:val="1"/>
    <w:rsid w:val="003A26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2619"/>
  </w:style>
  <w:style w:type="table" w:styleId="TableGrid">
    <w:name w:val="Table Grid"/>
    <w:basedOn w:val="TableNormal"/>
    <w:uiPriority w:val="39"/>
    <w:rsid w:val="00023C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F0332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27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27409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F2740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F274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F2740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a5Jm1X8khiwk3FShoBBJ11ABBw==">AMUW2mUtAVnV/V6XPJVV82ja1G7XO7fnX2dWrW0G8ulzXuFU3RpDzYCTIZuVtUUT2FliyIVW2axleOU40ori28BLRN2G5Q5LMXkJqp309cUq5mU8bc9CJeE=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2023-01-10T16:00:00Z</dcterms:created>
  <dc:creator>PAMELA FIGUEROA RIVERA</dc:creator>
</cp:coreProperties>
</file>