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FFC3" w14:textId="666B5528" w:rsidR="00023C27" w:rsidRDefault="000F65D3" w:rsidP="000F65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0F65D3">
        <w:rPr>
          <w:rFonts w:ascii="Arial" w:hAnsi="Arial" w:cs="Arial"/>
          <w:b/>
          <w:bCs/>
          <w:noProof/>
          <w:sz w:val="24"/>
          <w:szCs w:val="24"/>
          <w:lang w:val="es-P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23D3DE" wp14:editId="46669C84">
                <wp:simplePos x="0" y="0"/>
                <wp:positionH relativeFrom="column">
                  <wp:posOffset>5727700</wp:posOffset>
                </wp:positionH>
                <wp:positionV relativeFrom="paragraph">
                  <wp:posOffset>-1146810</wp:posOffset>
                </wp:positionV>
                <wp:extent cx="920750" cy="140462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10AF" w14:textId="1472689F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ESG-CV 08</w:t>
                            </w:r>
                          </w:p>
                          <w:p w14:paraId="04244B92" w14:textId="5C8636AB" w:rsidR="000F65D3" w:rsidRPr="000F65D3" w:rsidRDefault="000F65D3" w:rsidP="000F65D3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65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Rev. 18-nov-22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23D3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pt;margin-top:-90.3pt;width: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v1DAIAAPYDAAAOAAAAZHJzL2Uyb0RvYy54bWysU9tu2zAMfR+wfxD0vtgJkl6MOEWXLsOA&#10;7gJ0+wBZlmNhsqhRSuzs60fJbhp0b8P0IJAidU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" stroked="f">
                <v:textbox style="mso-fit-shape-to-text:t">
                  <w:txbxContent>
                    <w:p w14:paraId="360910AF" w14:textId="1472689F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ESG-CV 08</w:t>
                      </w:r>
                    </w:p>
                    <w:p w14:paraId="04244B92" w14:textId="5C8636AB" w:rsidR="000F65D3" w:rsidRPr="000F65D3" w:rsidRDefault="000F65D3" w:rsidP="000F65D3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65D3">
                        <w:rPr>
                          <w:rFonts w:ascii="Arial" w:hAnsi="Arial" w:cs="Arial"/>
                          <w:sz w:val="16"/>
                          <w:szCs w:val="16"/>
                        </w:rPr>
                        <w:t>Rev. 18-nov-22</w:t>
                      </w:r>
                    </w:p>
                  </w:txbxContent>
                </v:textbox>
              </v:shape>
            </w:pict>
          </mc:Fallback>
        </mc:AlternateContent>
      </w:r>
      <w:r w:rsidR="003A2619" w:rsidRPr="00E532EC">
        <w:rPr>
          <w:rFonts w:ascii="Arial" w:hAnsi="Arial" w:cs="Arial"/>
          <w:b/>
          <w:bCs/>
          <w:sz w:val="24"/>
          <w:szCs w:val="24"/>
          <w:lang w:val="es-PR"/>
        </w:rPr>
        <w:t>CERTIFICACI</w:t>
      </w:r>
      <w:r w:rsidR="00F52C8E">
        <w:rPr>
          <w:rFonts w:ascii="Arial" w:hAnsi="Arial" w:cs="Arial"/>
          <w:b/>
          <w:bCs/>
          <w:sz w:val="24"/>
          <w:szCs w:val="24"/>
          <w:lang w:val="es-PR"/>
        </w:rPr>
        <w:t>Ó</w:t>
      </w:r>
      <w:r w:rsidR="003A2619" w:rsidRPr="00E532EC">
        <w:rPr>
          <w:rFonts w:ascii="Arial" w:hAnsi="Arial" w:cs="Arial"/>
          <w:b/>
          <w:bCs/>
          <w:sz w:val="24"/>
          <w:szCs w:val="24"/>
          <w:lang w:val="es-PR"/>
        </w:rPr>
        <w:t>N</w:t>
      </w:r>
    </w:p>
    <w:p w14:paraId="50AD1EDD" w14:textId="005CC4C1" w:rsidR="00F52C8E" w:rsidRDefault="003A2619" w:rsidP="000F65D3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  <w:r w:rsidRPr="00E532EC">
        <w:rPr>
          <w:rFonts w:ascii="Arial" w:hAnsi="Arial" w:cs="Arial"/>
          <w:b/>
          <w:bCs/>
          <w:sz w:val="24"/>
          <w:szCs w:val="24"/>
          <w:lang w:val="es-PR"/>
        </w:rPr>
        <w:t>EVALUACI</w:t>
      </w:r>
      <w:r w:rsidR="00F52C8E">
        <w:rPr>
          <w:rFonts w:ascii="Arial" w:hAnsi="Arial" w:cs="Arial"/>
          <w:b/>
          <w:bCs/>
          <w:sz w:val="24"/>
          <w:szCs w:val="24"/>
          <w:lang w:val="es-PR"/>
        </w:rPr>
        <w:t>Ó</w:t>
      </w:r>
      <w:r w:rsidRPr="00E532EC">
        <w:rPr>
          <w:rFonts w:ascii="Arial" w:hAnsi="Arial" w:cs="Arial"/>
          <w:b/>
          <w:bCs/>
          <w:sz w:val="24"/>
          <w:szCs w:val="24"/>
          <w:lang w:val="es-PR"/>
        </w:rPr>
        <w:t xml:space="preserve">N </w:t>
      </w:r>
      <w:r w:rsidR="00F52C8E">
        <w:rPr>
          <w:rFonts w:ascii="Arial" w:hAnsi="Arial" w:cs="Arial"/>
          <w:b/>
          <w:bCs/>
          <w:sz w:val="24"/>
          <w:szCs w:val="24"/>
          <w:lang w:val="es-PR"/>
        </w:rPr>
        <w:t xml:space="preserve">PROGRAMÁTICA DE </w:t>
      </w:r>
      <w:r w:rsidRPr="00E532EC">
        <w:rPr>
          <w:rFonts w:ascii="Arial" w:hAnsi="Arial" w:cs="Arial"/>
          <w:b/>
          <w:bCs/>
          <w:sz w:val="24"/>
          <w:szCs w:val="24"/>
          <w:lang w:val="es-PR"/>
        </w:rPr>
        <w:t>EXPEDIENTE</w:t>
      </w:r>
      <w:r w:rsidR="00F52C8E">
        <w:rPr>
          <w:rFonts w:ascii="Arial" w:hAnsi="Arial" w:cs="Arial"/>
          <w:b/>
          <w:bCs/>
          <w:sz w:val="24"/>
          <w:szCs w:val="24"/>
          <w:lang w:val="es-PR"/>
        </w:rPr>
        <w:t>S</w:t>
      </w:r>
    </w:p>
    <w:p w14:paraId="67406A35" w14:textId="77777777" w:rsidR="00023C27" w:rsidRPr="00E532EC" w:rsidRDefault="00023C27" w:rsidP="00F52C8E">
      <w:pPr>
        <w:jc w:val="center"/>
        <w:rPr>
          <w:rFonts w:ascii="Arial" w:hAnsi="Arial" w:cs="Arial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3C27" w14:paraId="5716DC06" w14:textId="77777777" w:rsidTr="00023C27">
        <w:trPr>
          <w:trHeight w:val="440"/>
        </w:trPr>
        <w:tc>
          <w:tcPr>
            <w:tcW w:w="4675" w:type="dxa"/>
          </w:tcPr>
          <w:p w14:paraId="73AAF882" w14:textId="07AD58E4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Nombre de la entidad:</w:t>
            </w:r>
          </w:p>
        </w:tc>
        <w:tc>
          <w:tcPr>
            <w:tcW w:w="4675" w:type="dxa"/>
          </w:tcPr>
          <w:p w14:paraId="010C7CA8" w14:textId="77406B59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  <w:tr w:rsidR="00023C27" w14:paraId="25AE49BF" w14:textId="77777777" w:rsidTr="00023C27">
        <w:trPr>
          <w:trHeight w:val="422"/>
        </w:trPr>
        <w:tc>
          <w:tcPr>
            <w:tcW w:w="4675" w:type="dxa"/>
          </w:tcPr>
          <w:p w14:paraId="2303A55A" w14:textId="2D3577C4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Número de contrato:</w:t>
            </w:r>
          </w:p>
        </w:tc>
        <w:tc>
          <w:tcPr>
            <w:tcW w:w="4675" w:type="dxa"/>
          </w:tcPr>
          <w:p w14:paraId="5DEB4476" w14:textId="77777777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  <w:tr w:rsidR="00023C27" w14:paraId="7D6422E2" w14:textId="77777777" w:rsidTr="00023C27">
        <w:trPr>
          <w:trHeight w:val="422"/>
        </w:trPr>
        <w:tc>
          <w:tcPr>
            <w:tcW w:w="4675" w:type="dxa"/>
          </w:tcPr>
          <w:p w14:paraId="70775AB5" w14:textId="654693A7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Fecha de evaluación:</w:t>
            </w:r>
          </w:p>
        </w:tc>
        <w:tc>
          <w:tcPr>
            <w:tcW w:w="4675" w:type="dxa"/>
          </w:tcPr>
          <w:p w14:paraId="2DDFCA64" w14:textId="77777777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</w:p>
        </w:tc>
      </w:tr>
      <w:tr w:rsidR="00023C27" w14:paraId="3C39A9D0" w14:textId="77777777" w:rsidTr="00023C27">
        <w:trPr>
          <w:trHeight w:val="422"/>
        </w:trPr>
        <w:tc>
          <w:tcPr>
            <w:tcW w:w="4675" w:type="dxa"/>
          </w:tcPr>
          <w:p w14:paraId="2AF3A735" w14:textId="0C2F38EA" w:rsidR="00023C27" w:rsidRDefault="00023C27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Tipo de subvención ESG-CV:</w:t>
            </w:r>
          </w:p>
        </w:tc>
        <w:tc>
          <w:tcPr>
            <w:tcW w:w="4675" w:type="dxa"/>
          </w:tcPr>
          <w:p w14:paraId="60627544" w14:textId="29170CDE" w:rsidR="00023C27" w:rsidRDefault="00000000" w:rsidP="00023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81122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C27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023C27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CV1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-157881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C27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023C27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CV2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-6191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C27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023C27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CV3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19492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C27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023C27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VD</w:t>
            </w:r>
          </w:p>
        </w:tc>
      </w:tr>
      <w:tr w:rsidR="0054219C" w14:paraId="1ADEC7CD" w14:textId="77777777" w:rsidTr="00023C27">
        <w:trPr>
          <w:trHeight w:val="422"/>
        </w:trPr>
        <w:tc>
          <w:tcPr>
            <w:tcW w:w="4675" w:type="dxa"/>
          </w:tcPr>
          <w:p w14:paraId="131F251E" w14:textId="6D2820E6" w:rsidR="0054219C" w:rsidRDefault="0054219C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Asignación original:</w:t>
            </w:r>
          </w:p>
        </w:tc>
        <w:tc>
          <w:tcPr>
            <w:tcW w:w="4675" w:type="dxa"/>
          </w:tcPr>
          <w:p w14:paraId="2CDFA58C" w14:textId="3782F896" w:rsidR="0054219C" w:rsidRDefault="0054219C" w:rsidP="00023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$</w:t>
            </w:r>
          </w:p>
        </w:tc>
      </w:tr>
      <w:tr w:rsidR="00F24B44" w14:paraId="573AD2C8" w14:textId="77777777" w:rsidTr="00023C27">
        <w:trPr>
          <w:trHeight w:val="422"/>
        </w:trPr>
        <w:tc>
          <w:tcPr>
            <w:tcW w:w="4675" w:type="dxa"/>
          </w:tcPr>
          <w:p w14:paraId="7F27E889" w14:textId="17945689" w:rsidR="00F24B44" w:rsidRDefault="00F24B44" w:rsidP="00C6381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Cumplimiento con ritmo de gastos:</w:t>
            </w:r>
          </w:p>
        </w:tc>
        <w:tc>
          <w:tcPr>
            <w:tcW w:w="4675" w:type="dxa"/>
          </w:tcPr>
          <w:p w14:paraId="3910DEA9" w14:textId="5429B592" w:rsidR="00F24B44" w:rsidRDefault="00000000" w:rsidP="00023C2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</w:pP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-5005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B44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F24B44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25%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248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086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F24B44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50%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1487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B44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F24B44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 xml:space="preserve">75%  </w:t>
            </w:r>
            <w:sdt>
              <w:sdtPr>
                <w:rPr>
                  <w:rFonts w:ascii="Arial" w:eastAsia="Times New Roman" w:hAnsi="Arial" w:cs="Arial"/>
                  <w:color w:val="222222"/>
                  <w:sz w:val="24"/>
                  <w:szCs w:val="24"/>
                  <w:lang w:val="es-PR"/>
                </w:rPr>
                <w:id w:val="98174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B44">
                  <w:rPr>
                    <w:rFonts w:ascii="MS Gothic" w:eastAsia="MS Gothic" w:hAnsi="MS Gothic" w:cs="Arial" w:hint="eastAsia"/>
                    <w:color w:val="222222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F24B44">
              <w:rPr>
                <w:rFonts w:ascii="Arial" w:eastAsia="Times New Roman" w:hAnsi="Arial" w:cs="Arial"/>
                <w:color w:val="222222"/>
                <w:sz w:val="24"/>
                <w:szCs w:val="24"/>
                <w:lang w:val="es-PR"/>
              </w:rPr>
              <w:t>100%</w:t>
            </w:r>
          </w:p>
        </w:tc>
      </w:tr>
    </w:tbl>
    <w:p w14:paraId="29A94242" w14:textId="15FFCCA8" w:rsidR="00D87086" w:rsidRDefault="00F0332E" w:rsidP="00D87086">
      <w:pPr>
        <w:shd w:val="clear" w:color="auto" w:fill="FFFFFF"/>
        <w:tabs>
          <w:tab w:val="center" w:pos="468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Revisión de Cumplimiento Programático para </w:t>
      </w:r>
      <w:r w:rsidR="00D87086" w:rsidRPr="00D87086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Anticipos Desembolsados</w:t>
      </w:r>
    </w:p>
    <w:p w14:paraId="5783F114" w14:textId="39C3AC8A" w:rsidR="009F0AC6" w:rsidRDefault="00D87086" w:rsidP="00D87086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  <w:r w:rsidRPr="00D87086">
        <w:rPr>
          <w:rFonts w:ascii="Arial" w:eastAsia="Times New Roman" w:hAnsi="Arial" w:cs="Arial"/>
          <w:i/>
          <w:iCs/>
          <w:color w:val="222222"/>
          <w:u w:val="single"/>
          <w:lang w:val="es-PR"/>
        </w:rPr>
        <w:t>Instrucciones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: Complete la 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siguiente 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tabla según las evidencias suministradas por la entidad </w:t>
      </w:r>
      <w:proofErr w:type="spellStart"/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>subrecipiente</w:t>
      </w:r>
      <w:proofErr w:type="spellEnd"/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>.</w:t>
      </w:r>
      <w:r w:rsidR="001B3B39">
        <w:rPr>
          <w:rFonts w:ascii="Arial" w:eastAsia="Times New Roman" w:hAnsi="Arial" w:cs="Arial"/>
          <w:i/>
          <w:iCs/>
          <w:color w:val="222222"/>
          <w:lang w:val="es-PR"/>
        </w:rPr>
        <w:t xml:space="preserve"> Por cada anticipo de fondos, indique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>: a)</w:t>
      </w:r>
      <w:r w:rsidR="001B3B39">
        <w:rPr>
          <w:rFonts w:ascii="Arial" w:eastAsia="Times New Roman" w:hAnsi="Arial" w:cs="Arial"/>
          <w:i/>
          <w:iCs/>
          <w:color w:val="222222"/>
          <w:lang w:val="es-PR"/>
        </w:rPr>
        <w:t xml:space="preserve"> cantidad 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>desembolsada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; 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>b) si cuenta con un narrativo de presupuesto para el anticipo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; 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>c) cantidad evidenciada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 programáticamente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>;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 xml:space="preserve"> d) cantidad elegible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>;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 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 xml:space="preserve">e) cantidad </w:t>
      </w:r>
      <w:r w:rsidR="001B3B39">
        <w:rPr>
          <w:rFonts w:ascii="Arial" w:eastAsia="Times New Roman" w:hAnsi="Arial" w:cs="Arial"/>
          <w:i/>
          <w:iCs/>
          <w:color w:val="222222"/>
          <w:lang w:val="es-PR"/>
        </w:rPr>
        <w:t xml:space="preserve">determinada </w:t>
      </w:r>
      <w:r w:rsidR="00F0332E">
        <w:rPr>
          <w:rFonts w:ascii="Arial" w:eastAsia="Times New Roman" w:hAnsi="Arial" w:cs="Arial"/>
          <w:i/>
          <w:iCs/>
          <w:color w:val="222222"/>
          <w:lang w:val="es-PR"/>
        </w:rPr>
        <w:t>inelegible</w:t>
      </w:r>
      <w:r w:rsidR="001B3B39">
        <w:rPr>
          <w:rFonts w:ascii="Arial" w:eastAsia="Times New Roman" w:hAnsi="Arial" w:cs="Arial"/>
          <w:i/>
          <w:iCs/>
          <w:color w:val="222222"/>
          <w:lang w:val="es-PR"/>
        </w:rPr>
        <w:t xml:space="preserve"> en términos programáticos</w:t>
      </w:r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>;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 y f)</w:t>
      </w:r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 xml:space="preserve"> c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omentarios </w:t>
      </w:r>
      <w:r w:rsidR="00DA2FFF">
        <w:rPr>
          <w:rFonts w:ascii="Arial" w:eastAsia="Times New Roman" w:hAnsi="Arial" w:cs="Arial"/>
          <w:i/>
          <w:iCs/>
          <w:color w:val="222222"/>
          <w:lang w:val="es-PR"/>
        </w:rPr>
        <w:t>u</w:t>
      </w:r>
      <w:r w:rsidR="000F65D3">
        <w:rPr>
          <w:rFonts w:ascii="Arial" w:eastAsia="Times New Roman" w:hAnsi="Arial" w:cs="Arial"/>
          <w:i/>
          <w:iCs/>
          <w:color w:val="222222"/>
          <w:lang w:val="es-PR"/>
        </w:rPr>
        <w:t xml:space="preserve"> observaciones sobre la revisión programática de fondos desembolsados.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1890"/>
        <w:gridCol w:w="1854"/>
        <w:gridCol w:w="1921"/>
      </w:tblGrid>
      <w:tr w:rsidR="007D0C63" w14:paraId="70468925" w14:textId="77777777" w:rsidTr="00F0332E">
        <w:tc>
          <w:tcPr>
            <w:tcW w:w="1885" w:type="dxa"/>
          </w:tcPr>
          <w:p w14:paraId="246844EC" w14:textId="1BB480BE" w:rsidR="007D0C63" w:rsidRPr="009F0AC6" w:rsidRDefault="00F0332E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F0332E">
              <w:rPr>
                <w:rFonts w:ascii="Arial" w:eastAsia="Times New Roman" w:hAnsi="Arial" w:cs="Arial"/>
                <w:color w:val="222222"/>
                <w:lang w:val="es-PR"/>
              </w:rPr>
              <w:t>a.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 w:rsidRPr="009F0AC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Cantidad</w:t>
            </w:r>
            <w:r w:rsidR="007D0C63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 w:rsidRPr="009F0AC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desembols</w:t>
            </w:r>
            <w:r w:rsidR="007D0C63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ada </w:t>
            </w:r>
            <w:r w:rsidR="007D0C63" w:rsidRPr="00F0332E">
              <w:rPr>
                <w:rFonts w:ascii="Arial" w:eastAsia="Times New Roman" w:hAnsi="Arial" w:cs="Arial"/>
                <w:color w:val="222222"/>
                <w:sz w:val="18"/>
                <w:szCs w:val="18"/>
                <w:lang w:val="es-PR"/>
              </w:rPr>
              <w:t>(DEFAM 430)</w:t>
            </w:r>
          </w:p>
        </w:tc>
        <w:tc>
          <w:tcPr>
            <w:tcW w:w="1800" w:type="dxa"/>
          </w:tcPr>
          <w:p w14:paraId="248FD18D" w14:textId="60734CC0" w:rsidR="007D0C63" w:rsidRPr="009F0AC6" w:rsidRDefault="00F0332E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F0332E">
              <w:rPr>
                <w:rFonts w:ascii="Arial" w:eastAsia="Times New Roman" w:hAnsi="Arial" w:cs="Arial"/>
                <w:color w:val="222222"/>
                <w:lang w:val="es-PR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Narrativo 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de presupuesto </w:t>
            </w:r>
            <w:r w:rsidR="007D0C63" w:rsidRPr="00F0332E">
              <w:rPr>
                <w:rFonts w:ascii="Arial" w:eastAsia="Times New Roman" w:hAnsi="Arial" w:cs="Arial"/>
                <w:color w:val="222222"/>
                <w:sz w:val="20"/>
                <w:szCs w:val="20"/>
                <w:lang w:val="es-PR"/>
              </w:rPr>
              <w:t>(x)</w:t>
            </w:r>
          </w:p>
        </w:tc>
        <w:tc>
          <w:tcPr>
            <w:tcW w:w="1890" w:type="dxa"/>
          </w:tcPr>
          <w:p w14:paraId="2E19C8FB" w14:textId="1D7578A7" w:rsidR="007D0C63" w:rsidRPr="009F0AC6" w:rsidRDefault="000F65D3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0F65D3">
              <w:rPr>
                <w:rFonts w:ascii="Arial" w:eastAsia="Times New Roman" w:hAnsi="Arial" w:cs="Arial"/>
                <w:color w:val="222222"/>
                <w:lang w:val="es-PR"/>
              </w:rPr>
              <w:t>c.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Cantidad evidenciada </w:t>
            </w:r>
            <w:r w:rsidR="007D0C63" w:rsidRPr="00F0332E">
              <w:rPr>
                <w:rFonts w:ascii="Arial" w:eastAsia="Times New Roman" w:hAnsi="Arial" w:cs="Arial"/>
                <w:color w:val="222222"/>
                <w:sz w:val="18"/>
                <w:szCs w:val="18"/>
                <w:lang w:val="es-PR"/>
              </w:rPr>
              <w:t>(DEFAM 428)</w:t>
            </w:r>
          </w:p>
        </w:tc>
        <w:tc>
          <w:tcPr>
            <w:tcW w:w="1854" w:type="dxa"/>
          </w:tcPr>
          <w:p w14:paraId="4F28E581" w14:textId="2F53822D" w:rsidR="007D0C63" w:rsidRPr="009F0AC6" w:rsidRDefault="000F65D3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0F65D3">
              <w:rPr>
                <w:rFonts w:ascii="Arial" w:eastAsia="Times New Roman" w:hAnsi="Arial" w:cs="Arial"/>
                <w:color w:val="222222"/>
                <w:lang w:val="es-PR"/>
              </w:rPr>
              <w:t>d.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 w:rsidRPr="009F0AC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Cantidad elegible</w:t>
            </w:r>
          </w:p>
        </w:tc>
        <w:tc>
          <w:tcPr>
            <w:tcW w:w="1921" w:type="dxa"/>
          </w:tcPr>
          <w:p w14:paraId="6EF9628C" w14:textId="23350BA4" w:rsidR="007D0C63" w:rsidRPr="009F0AC6" w:rsidRDefault="000F65D3" w:rsidP="009F0AC6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0F65D3">
              <w:rPr>
                <w:rFonts w:ascii="Arial" w:eastAsia="Times New Roman" w:hAnsi="Arial" w:cs="Arial"/>
                <w:color w:val="222222"/>
                <w:lang w:val="es-PR"/>
              </w:rPr>
              <w:t>e.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="007D0C63" w:rsidRPr="009F0AC6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Cantidad inelegible</w:t>
            </w:r>
          </w:p>
        </w:tc>
      </w:tr>
      <w:tr w:rsidR="007D0C63" w14:paraId="2A4E16FB" w14:textId="77777777" w:rsidTr="00F0332E">
        <w:tc>
          <w:tcPr>
            <w:tcW w:w="1885" w:type="dxa"/>
          </w:tcPr>
          <w:p w14:paraId="5D084D0C" w14:textId="77777777" w:rsidR="007D0C63" w:rsidRPr="00C915D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4DC59A54" w14:textId="77777777" w:rsidR="007D0C63" w:rsidRPr="007D0C63" w:rsidRDefault="007D0C63" w:rsidP="007D0C6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6C634151" w14:textId="77777777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54" w:type="dxa"/>
          </w:tcPr>
          <w:p w14:paraId="2280A1E6" w14:textId="2E401B47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921" w:type="dxa"/>
          </w:tcPr>
          <w:p w14:paraId="3BCFB48B" w14:textId="77777777" w:rsid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7D0C63" w14:paraId="7F3B63F2" w14:textId="77777777" w:rsidTr="00F0332E">
        <w:tc>
          <w:tcPr>
            <w:tcW w:w="1885" w:type="dxa"/>
          </w:tcPr>
          <w:p w14:paraId="536F72DF" w14:textId="77777777" w:rsidR="007D0C63" w:rsidRPr="00C915D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1209B7A8" w14:textId="77777777" w:rsidR="007D0C63" w:rsidRPr="007D0C63" w:rsidRDefault="007D0C63" w:rsidP="007D0C6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0AB4DCA8" w14:textId="77777777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54" w:type="dxa"/>
          </w:tcPr>
          <w:p w14:paraId="7596B464" w14:textId="36CDA80D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921" w:type="dxa"/>
          </w:tcPr>
          <w:p w14:paraId="3193694C" w14:textId="77777777" w:rsid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7D0C63" w14:paraId="33293E6A" w14:textId="77777777" w:rsidTr="00F0332E">
        <w:tc>
          <w:tcPr>
            <w:tcW w:w="1885" w:type="dxa"/>
          </w:tcPr>
          <w:p w14:paraId="15699AC0" w14:textId="77777777" w:rsidR="007D0C63" w:rsidRPr="00C915D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782BA162" w14:textId="77777777" w:rsidR="007D0C63" w:rsidRPr="007D0C63" w:rsidRDefault="007D0C63" w:rsidP="007D0C6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2BE26E21" w14:textId="77777777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54" w:type="dxa"/>
          </w:tcPr>
          <w:p w14:paraId="0F626802" w14:textId="5781DC04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921" w:type="dxa"/>
          </w:tcPr>
          <w:p w14:paraId="4D3CDE4E" w14:textId="77777777" w:rsid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7D0C63" w14:paraId="43515B7D" w14:textId="77777777" w:rsidTr="00F0332E">
        <w:tc>
          <w:tcPr>
            <w:tcW w:w="1885" w:type="dxa"/>
          </w:tcPr>
          <w:p w14:paraId="36D6968C" w14:textId="77777777" w:rsidR="007D0C63" w:rsidRPr="00C915D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3F21CEDB" w14:textId="77777777" w:rsidR="007D0C63" w:rsidRPr="007D0C63" w:rsidRDefault="007D0C63" w:rsidP="007D0C63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4556A41D" w14:textId="77777777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54" w:type="dxa"/>
          </w:tcPr>
          <w:p w14:paraId="615A42E3" w14:textId="28A7B850" w:rsidR="007D0C63" w:rsidRP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921" w:type="dxa"/>
          </w:tcPr>
          <w:p w14:paraId="5EC4E9FC" w14:textId="77777777" w:rsidR="007D0C63" w:rsidRDefault="007D0C63" w:rsidP="00D87086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</w:tbl>
    <w:p w14:paraId="135C09CE" w14:textId="450C66A6" w:rsidR="00C915D3" w:rsidRPr="00C915D3" w:rsidRDefault="00C915D3" w:rsidP="00D87086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68EB97D3" w14:textId="7DC9FE0E" w:rsidR="0038083B" w:rsidRDefault="000F65D3" w:rsidP="003808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PR"/>
        </w:rPr>
        <w:t xml:space="preserve">f. </w:t>
      </w:r>
      <w:r w:rsidR="00E532EC"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Espacio para comentarios y/</w:t>
      </w:r>
      <w:r w:rsidR="00646506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u</w:t>
      </w:r>
      <w:r w:rsidR="00E532EC"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 observaciones</w:t>
      </w:r>
      <w:r w:rsidR="00D87086"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4B5" w:rsidRPr="00646506" w14:paraId="3F9739DB" w14:textId="77777777" w:rsidTr="007044B5">
        <w:trPr>
          <w:trHeight w:val="3446"/>
        </w:trPr>
        <w:tc>
          <w:tcPr>
            <w:tcW w:w="9350" w:type="dxa"/>
          </w:tcPr>
          <w:p w14:paraId="64AEB6F9" w14:textId="77777777" w:rsidR="007044B5" w:rsidRDefault="007044B5" w:rsidP="003808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4614CF5F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4C873D11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2A437B27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7A4B3B36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24819ED6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5F495AC3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57306CDB" w14:textId="77777777" w:rsidR="007C6E08" w:rsidRDefault="007C6E08" w:rsidP="007C6E08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0AD325DC" w14:textId="77777777" w:rsidR="007C6E08" w:rsidRPr="007C6E08" w:rsidRDefault="007C6E08" w:rsidP="007C6E08">
            <w:pPr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</w:p>
          <w:p w14:paraId="3FBE0043" w14:textId="77777777" w:rsidR="007C6E08" w:rsidRDefault="007C6E08" w:rsidP="007C6E08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  <w:p w14:paraId="1B62FD2C" w14:textId="771CD57D" w:rsidR="007C6E08" w:rsidRPr="007C6E08" w:rsidRDefault="007C6E08" w:rsidP="007C6E08">
            <w:pPr>
              <w:tabs>
                <w:tab w:val="left" w:pos="6746"/>
              </w:tabs>
              <w:rPr>
                <w:rFonts w:ascii="Arial" w:eastAsia="Times New Roman" w:hAnsi="Arial" w:cs="Arial"/>
                <w:sz w:val="24"/>
                <w:szCs w:val="24"/>
                <w:lang w:val="es-P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PR"/>
              </w:rPr>
              <w:tab/>
            </w:r>
          </w:p>
        </w:tc>
      </w:tr>
    </w:tbl>
    <w:p w14:paraId="4D019E9B" w14:textId="5506AFDE" w:rsidR="000F65D3" w:rsidRDefault="000F65D3" w:rsidP="000F65D3">
      <w:pPr>
        <w:shd w:val="clear" w:color="auto" w:fill="FFFFFF"/>
        <w:tabs>
          <w:tab w:val="center" w:pos="468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lastRenderedPageBreak/>
        <w:t xml:space="preserve">Revisión de Cumplimiento con la Entrada de Datos al </w:t>
      </w:r>
      <w:r w:rsidRPr="000F65D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PR"/>
        </w:rPr>
        <w:t xml:space="preserve">Homeless Management </w:t>
      </w:r>
      <w:proofErr w:type="spellStart"/>
      <w:r w:rsidRPr="000F65D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PR"/>
        </w:rPr>
        <w:t>Information</w:t>
      </w:r>
      <w:proofErr w:type="spellEnd"/>
      <w:r w:rsidRPr="000F65D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PR"/>
        </w:rPr>
        <w:t xml:space="preserve"> </w:t>
      </w:r>
      <w:proofErr w:type="spellStart"/>
      <w:r w:rsidRPr="000F65D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PR"/>
        </w:rPr>
        <w:t>System</w:t>
      </w:r>
      <w:proofErr w:type="spellEnd"/>
      <w:r w:rsidRPr="000F65D3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val="es-PR"/>
        </w:rPr>
        <w:t xml:space="preserve"> (HMIS)</w:t>
      </w:r>
    </w:p>
    <w:p w14:paraId="3409ACC4" w14:textId="59A1086E" w:rsidR="00EE3D48" w:rsidRPr="00EE3D48" w:rsidRDefault="000F65D3" w:rsidP="000F65D3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  <w:r w:rsidRPr="00D87086">
        <w:rPr>
          <w:rFonts w:ascii="Arial" w:eastAsia="Times New Roman" w:hAnsi="Arial" w:cs="Arial"/>
          <w:i/>
          <w:iCs/>
          <w:color w:val="222222"/>
          <w:u w:val="single"/>
          <w:lang w:val="es-PR"/>
        </w:rPr>
        <w:t>Instrucciones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: Complete la </w:t>
      </w:r>
      <w:r>
        <w:rPr>
          <w:rFonts w:ascii="Arial" w:eastAsia="Times New Roman" w:hAnsi="Arial" w:cs="Arial"/>
          <w:i/>
          <w:iCs/>
          <w:color w:val="222222"/>
          <w:lang w:val="es-PR"/>
        </w:rPr>
        <w:t xml:space="preserve">siguiente </w:t>
      </w:r>
      <w:r w:rsidRPr="00D87086">
        <w:rPr>
          <w:rFonts w:ascii="Arial" w:eastAsia="Times New Roman" w:hAnsi="Arial" w:cs="Arial"/>
          <w:i/>
          <w:iCs/>
          <w:color w:val="222222"/>
          <w:lang w:val="es-PR"/>
        </w:rPr>
        <w:t xml:space="preserve">tabla </w:t>
      </w:r>
      <w:r w:rsidR="004519C9">
        <w:rPr>
          <w:rFonts w:ascii="Arial" w:eastAsia="Times New Roman" w:hAnsi="Arial" w:cs="Arial"/>
          <w:i/>
          <w:iCs/>
          <w:color w:val="222222"/>
          <w:lang w:val="es-PR"/>
        </w:rPr>
        <w:t xml:space="preserve">para validar el cumplimiento de la entidad con la entrada de datos al </w:t>
      </w:r>
      <w:r w:rsidR="004519C9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4519C9">
        <w:rPr>
          <w:rFonts w:ascii="Arial" w:eastAsia="Times New Roman" w:hAnsi="Arial" w:cs="Arial"/>
          <w:i/>
          <w:iCs/>
          <w:color w:val="222222"/>
          <w:lang w:val="es-PR"/>
        </w:rPr>
        <w:t xml:space="preserve"> por proyecto/componente. Por cada</w:t>
      </w:r>
      <w:r w:rsidR="00DD25F0">
        <w:rPr>
          <w:rFonts w:ascii="Arial" w:eastAsia="Times New Roman" w:hAnsi="Arial" w:cs="Arial"/>
          <w:i/>
          <w:iCs/>
          <w:color w:val="222222"/>
          <w:lang w:val="es-PR"/>
        </w:rPr>
        <w:t xml:space="preserve"> proyecto/componente, indique: 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g) si la entidad cumple o no cumple con el registro de su(s) proyecto(s) en el </w:t>
      </w:r>
      <w:r w:rsidR="00EE3D48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; h) si la entidad cumple, cumple parcialmente o no cumple con la entrada de datos al </w:t>
      </w:r>
      <w:r w:rsidR="00EE3D48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>; e i) comentarios y/</w:t>
      </w:r>
      <w:proofErr w:type="spellStart"/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>o</w:t>
      </w:r>
      <w:proofErr w:type="spellEnd"/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 xml:space="preserve"> </w:t>
      </w:r>
      <w:r w:rsidR="00DA2FFF">
        <w:rPr>
          <w:rFonts w:ascii="Arial" w:eastAsia="Times New Roman" w:hAnsi="Arial" w:cs="Arial"/>
          <w:i/>
          <w:iCs/>
          <w:color w:val="222222"/>
          <w:lang w:val="es-PR"/>
        </w:rPr>
        <w:t>observaciones relacionadas</w:t>
      </w:r>
      <w:r w:rsidR="007044B5">
        <w:rPr>
          <w:rFonts w:ascii="Arial" w:eastAsia="Times New Roman" w:hAnsi="Arial" w:cs="Arial"/>
          <w:i/>
          <w:iCs/>
          <w:color w:val="222222"/>
          <w:lang w:val="es-PR"/>
        </w:rPr>
        <w:t xml:space="preserve">. 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El registro del proyecto puede ser validado con las plantillas de registro del proyecto de las agencias líderes del </w:t>
      </w:r>
      <w:r w:rsidR="00EE3D48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 o a través de comunicación escrita con la agencia líder correspondiente. La entrada de datos al </w:t>
      </w:r>
      <w:r w:rsidR="00EE3D48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 puede ser validada con los informes de cierre suministrados por las entidades y los reportes de </w:t>
      </w:r>
      <w:r w:rsidR="00EE3D48" w:rsidRPr="000A3382">
        <w:rPr>
          <w:rFonts w:ascii="Arial" w:eastAsia="Times New Roman" w:hAnsi="Arial" w:cs="Arial"/>
          <w:color w:val="222222"/>
          <w:lang w:val="es-PR"/>
        </w:rPr>
        <w:t>HMIS</w:t>
      </w:r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 accesibles a través de la agencia líder del HMIS para la región a la cual pertenece la entidad (Norte- </w:t>
      </w:r>
      <w:proofErr w:type="spellStart"/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>CoC</w:t>
      </w:r>
      <w:proofErr w:type="spellEnd"/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 PR-502; Sur- </w:t>
      </w:r>
      <w:proofErr w:type="spellStart"/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>CoC</w:t>
      </w:r>
      <w:proofErr w:type="spellEnd"/>
      <w:r w:rsidR="00EE3D48">
        <w:rPr>
          <w:rFonts w:ascii="Arial" w:eastAsia="Times New Roman" w:hAnsi="Arial" w:cs="Arial"/>
          <w:i/>
          <w:iCs/>
          <w:color w:val="222222"/>
          <w:lang w:val="es-PR"/>
        </w:rPr>
        <w:t xml:space="preserve"> PR-503).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1056"/>
        <w:gridCol w:w="1760"/>
        <w:gridCol w:w="1102"/>
        <w:gridCol w:w="1890"/>
        <w:gridCol w:w="1615"/>
      </w:tblGrid>
      <w:tr w:rsidR="00EE3D48" w14:paraId="5C960EB4" w14:textId="7D493BBC" w:rsidTr="00EE3D48">
        <w:tc>
          <w:tcPr>
            <w:tcW w:w="1927" w:type="dxa"/>
          </w:tcPr>
          <w:p w14:paraId="09AB7828" w14:textId="203966EC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4519C9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Componente</w:t>
            </w:r>
          </w:p>
        </w:tc>
        <w:tc>
          <w:tcPr>
            <w:tcW w:w="2816" w:type="dxa"/>
            <w:gridSpan w:val="2"/>
          </w:tcPr>
          <w:p w14:paraId="122D3D7F" w14:textId="3577E1B7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</w:pPr>
            <w:r w:rsidRPr="00EE3D48">
              <w:rPr>
                <w:rFonts w:ascii="Arial" w:eastAsia="Times New Roman" w:hAnsi="Arial" w:cs="Arial"/>
                <w:color w:val="222222"/>
                <w:lang w:val="es-PR"/>
              </w:rPr>
              <w:t>g.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Pr="004519C9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Registro de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l</w:t>
            </w:r>
            <w:r w:rsidRPr="004519C9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Proyecto</w:t>
            </w:r>
          </w:p>
        </w:tc>
        <w:tc>
          <w:tcPr>
            <w:tcW w:w="4607" w:type="dxa"/>
            <w:gridSpan w:val="3"/>
          </w:tcPr>
          <w:p w14:paraId="7D859294" w14:textId="2CFADF2A" w:rsidR="00EE3D48" w:rsidRPr="00EE3D48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EE3D48">
              <w:rPr>
                <w:rFonts w:ascii="Arial" w:eastAsia="Times New Roman" w:hAnsi="Arial" w:cs="Arial"/>
                <w:color w:val="222222"/>
                <w:lang w:val="es-PR"/>
              </w:rPr>
              <w:t>h.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 xml:space="preserve"> </w:t>
            </w:r>
            <w:r w:rsidRPr="004519C9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Entrada de Datos</w:t>
            </w:r>
          </w:p>
        </w:tc>
      </w:tr>
      <w:tr w:rsidR="00EE3D48" w14:paraId="299213FB" w14:textId="08553E91" w:rsidTr="00EE3D48">
        <w:tc>
          <w:tcPr>
            <w:tcW w:w="1927" w:type="dxa"/>
            <w:shd w:val="clear" w:color="auto" w:fill="808080" w:themeFill="background1" w:themeFillShade="80"/>
          </w:tcPr>
          <w:p w14:paraId="69C0AEBF" w14:textId="77777777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1056" w:type="dxa"/>
          </w:tcPr>
          <w:p w14:paraId="3FAEDC0B" w14:textId="6BD51ED8" w:rsidR="00EE3D48" w:rsidRPr="00DD25F0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DD25F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Cumple (x)</w:t>
            </w:r>
          </w:p>
        </w:tc>
        <w:tc>
          <w:tcPr>
            <w:tcW w:w="1760" w:type="dxa"/>
          </w:tcPr>
          <w:p w14:paraId="1FFCB453" w14:textId="69E54F01" w:rsidR="00EE3D48" w:rsidRPr="00DD25F0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DD25F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No Cumple (x)</w:t>
            </w:r>
          </w:p>
        </w:tc>
        <w:tc>
          <w:tcPr>
            <w:tcW w:w="1102" w:type="dxa"/>
          </w:tcPr>
          <w:p w14:paraId="027E7E60" w14:textId="3BD1247F" w:rsidR="00EE3D48" w:rsidRPr="00DD25F0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DD25F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Cumple (x)</w:t>
            </w:r>
          </w:p>
        </w:tc>
        <w:tc>
          <w:tcPr>
            <w:tcW w:w="1890" w:type="dxa"/>
          </w:tcPr>
          <w:p w14:paraId="3C9E8CF3" w14:textId="6171E783" w:rsidR="00EE3D48" w:rsidRPr="00DD25F0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DD25F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Cumple parcialmente (x)</w:t>
            </w:r>
          </w:p>
        </w:tc>
        <w:tc>
          <w:tcPr>
            <w:tcW w:w="1615" w:type="dxa"/>
          </w:tcPr>
          <w:p w14:paraId="494DEB76" w14:textId="319E762E" w:rsidR="00EE3D48" w:rsidRPr="00DD25F0" w:rsidRDefault="00EE3D48" w:rsidP="004519C9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No Cumple (x)</w:t>
            </w:r>
          </w:p>
        </w:tc>
      </w:tr>
      <w:tr w:rsidR="00EE3D48" w14:paraId="057A290E" w14:textId="4D4EDCD7" w:rsidTr="00EE3D48">
        <w:tc>
          <w:tcPr>
            <w:tcW w:w="1927" w:type="dxa"/>
          </w:tcPr>
          <w:p w14:paraId="03BEEBEE" w14:textId="598DDF56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Albergue de Emergencia (ES)</w:t>
            </w:r>
          </w:p>
        </w:tc>
        <w:tc>
          <w:tcPr>
            <w:tcW w:w="1056" w:type="dxa"/>
          </w:tcPr>
          <w:p w14:paraId="53609E25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760" w:type="dxa"/>
          </w:tcPr>
          <w:p w14:paraId="4E6DC973" w14:textId="323C6E4F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102" w:type="dxa"/>
          </w:tcPr>
          <w:p w14:paraId="510E1714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64D61F43" w14:textId="49C2CBB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615" w:type="dxa"/>
          </w:tcPr>
          <w:p w14:paraId="657B0F2D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EE3D48" w:rsidRPr="00646506" w14:paraId="3146D57B" w14:textId="3D0220D7" w:rsidTr="00EE3D48">
        <w:tc>
          <w:tcPr>
            <w:tcW w:w="1927" w:type="dxa"/>
          </w:tcPr>
          <w:p w14:paraId="3A85BE26" w14:textId="253EDB0A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Albergue de Emergencia Temporero (TES)</w:t>
            </w:r>
          </w:p>
        </w:tc>
        <w:tc>
          <w:tcPr>
            <w:tcW w:w="1056" w:type="dxa"/>
          </w:tcPr>
          <w:p w14:paraId="5BD2DD78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760" w:type="dxa"/>
          </w:tcPr>
          <w:p w14:paraId="37DC9D42" w14:textId="3C9FDC4A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102" w:type="dxa"/>
          </w:tcPr>
          <w:p w14:paraId="0094C4A5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2589C492" w14:textId="249844D1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615" w:type="dxa"/>
          </w:tcPr>
          <w:p w14:paraId="15B2BCBD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EE3D48" w:rsidRPr="00646506" w14:paraId="02FCA961" w14:textId="04FF4FF8" w:rsidTr="00EE3D48">
        <w:tc>
          <w:tcPr>
            <w:tcW w:w="1927" w:type="dxa"/>
          </w:tcPr>
          <w:p w14:paraId="05788B41" w14:textId="1C248214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Alcance en la Calle (SO)</w:t>
            </w:r>
          </w:p>
        </w:tc>
        <w:tc>
          <w:tcPr>
            <w:tcW w:w="1056" w:type="dxa"/>
          </w:tcPr>
          <w:p w14:paraId="351F9209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760" w:type="dxa"/>
          </w:tcPr>
          <w:p w14:paraId="7C82FF99" w14:textId="43873596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102" w:type="dxa"/>
          </w:tcPr>
          <w:p w14:paraId="0B963559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48947942" w14:textId="6648A2B0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615" w:type="dxa"/>
          </w:tcPr>
          <w:p w14:paraId="51AB7E23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EE3D48" w14:paraId="577CDA34" w14:textId="3B12E287" w:rsidTr="00EE3D48">
        <w:tc>
          <w:tcPr>
            <w:tcW w:w="1927" w:type="dxa"/>
          </w:tcPr>
          <w:p w14:paraId="31FA9DE5" w14:textId="369AA7FE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Prevención (HP)</w:t>
            </w:r>
          </w:p>
        </w:tc>
        <w:tc>
          <w:tcPr>
            <w:tcW w:w="1056" w:type="dxa"/>
          </w:tcPr>
          <w:p w14:paraId="7C315A6B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760" w:type="dxa"/>
          </w:tcPr>
          <w:p w14:paraId="768821BF" w14:textId="1732353E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102" w:type="dxa"/>
          </w:tcPr>
          <w:p w14:paraId="5CAE1A59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5F839F23" w14:textId="1C895C7E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615" w:type="dxa"/>
          </w:tcPr>
          <w:p w14:paraId="5E891867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  <w:tr w:rsidR="00EE3D48" w14:paraId="5B0D6ADB" w14:textId="4C7A0C92" w:rsidTr="00EE3D48">
        <w:tc>
          <w:tcPr>
            <w:tcW w:w="1927" w:type="dxa"/>
          </w:tcPr>
          <w:p w14:paraId="6BCBEA95" w14:textId="7BE48D5E" w:rsidR="00EE3D48" w:rsidRPr="004519C9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Realojamiento Rápido (RRH)</w:t>
            </w:r>
          </w:p>
        </w:tc>
        <w:tc>
          <w:tcPr>
            <w:tcW w:w="1056" w:type="dxa"/>
          </w:tcPr>
          <w:p w14:paraId="5DAD67DB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760" w:type="dxa"/>
          </w:tcPr>
          <w:p w14:paraId="08F35356" w14:textId="0C66C558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102" w:type="dxa"/>
          </w:tcPr>
          <w:p w14:paraId="0E445980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890" w:type="dxa"/>
          </w:tcPr>
          <w:p w14:paraId="79D0D1CC" w14:textId="1E35BA9A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  <w:tc>
          <w:tcPr>
            <w:tcW w:w="1615" w:type="dxa"/>
          </w:tcPr>
          <w:p w14:paraId="01411F20" w14:textId="77777777" w:rsidR="00EE3D48" w:rsidRDefault="00EE3D48" w:rsidP="004519C9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</w:tbl>
    <w:p w14:paraId="409A68BA" w14:textId="0EAB01E5" w:rsidR="00EE3D48" w:rsidRPr="00C915D3" w:rsidRDefault="00EE3D48" w:rsidP="00EE3D48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7EB08707" w14:textId="03DCE533" w:rsidR="00EE3D48" w:rsidRDefault="007044B5" w:rsidP="00EE3D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PR"/>
        </w:rPr>
        <w:t>i</w:t>
      </w:r>
      <w:r w:rsidR="00EE3D48">
        <w:rPr>
          <w:rFonts w:ascii="Arial" w:eastAsia="Times New Roman" w:hAnsi="Arial" w:cs="Arial"/>
          <w:color w:val="222222"/>
          <w:sz w:val="24"/>
          <w:szCs w:val="24"/>
          <w:lang w:val="es-PR"/>
        </w:rPr>
        <w:t xml:space="preserve">. </w:t>
      </w:r>
      <w:r w:rsidR="00EE3D48"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Espacio para comentarios </w:t>
      </w:r>
      <w:r w:rsidR="00DA2FFF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u</w:t>
      </w:r>
      <w:r w:rsidR="00EE3D48"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 observaciones: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4B5" w:rsidRPr="00646506" w14:paraId="1039EFFA" w14:textId="77777777" w:rsidTr="007044B5">
        <w:trPr>
          <w:trHeight w:val="4373"/>
        </w:trPr>
        <w:tc>
          <w:tcPr>
            <w:tcW w:w="9350" w:type="dxa"/>
          </w:tcPr>
          <w:p w14:paraId="3F613BA5" w14:textId="77777777" w:rsidR="007044B5" w:rsidRDefault="007044B5" w:rsidP="000F65D3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color w:val="222222"/>
                <w:lang w:val="es-PR"/>
              </w:rPr>
            </w:pPr>
          </w:p>
        </w:tc>
      </w:tr>
    </w:tbl>
    <w:p w14:paraId="0336B05D" w14:textId="1F8D4854" w:rsidR="00EE3D48" w:rsidRPr="000F65D3" w:rsidRDefault="00EE3D48" w:rsidP="000F65D3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7F005DA8" w14:textId="1893D01B" w:rsidR="007044B5" w:rsidRDefault="007044B5" w:rsidP="007044B5">
      <w:pPr>
        <w:shd w:val="clear" w:color="auto" w:fill="FFFFFF"/>
        <w:tabs>
          <w:tab w:val="center" w:pos="4680"/>
        </w:tabs>
        <w:spacing w:before="100" w:beforeAutospacing="1"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lastRenderedPageBreak/>
        <w:t xml:space="preserve">Revisión de Cumplimiento con </w:t>
      </w:r>
      <w:r w:rsidR="00F27409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Requisitos Ambientales</w:t>
      </w:r>
    </w:p>
    <w:p w14:paraId="7354E0CB" w14:textId="538F17B0" w:rsidR="00F27409" w:rsidRPr="000A3382" w:rsidRDefault="007044B5" w:rsidP="007044B5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</w:pP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u w:val="single"/>
          <w:lang w:val="es-PR"/>
        </w:rPr>
        <w:t>Instrucciones</w:t>
      </w: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: Complete la siguiente tabla para validar el cumplimiento de la entidad con el récord de revisión ambiental (</w:t>
      </w:r>
      <w:proofErr w:type="spellStart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>Environmental</w:t>
      </w:r>
      <w:proofErr w:type="spellEnd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 xml:space="preserve"> </w:t>
      </w:r>
      <w:proofErr w:type="spellStart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>Review</w:t>
      </w:r>
      <w:proofErr w:type="spellEnd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 xml:space="preserve"> </w:t>
      </w:r>
      <w:proofErr w:type="spellStart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>Record</w:t>
      </w:r>
      <w:proofErr w:type="spellEnd"/>
      <w:r w:rsidRPr="000A3382">
        <w:rPr>
          <w:rFonts w:ascii="Arial" w:eastAsia="Times New Roman" w:hAnsi="Arial" w:cs="Arial"/>
          <w:color w:val="222222"/>
          <w:sz w:val="20"/>
          <w:szCs w:val="20"/>
          <w:lang w:val="es-PR"/>
        </w:rPr>
        <w:t>-ERR</w:t>
      </w: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). Por cada proyecto</w:t>
      </w:r>
      <w:r w:rsidR="00F27409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/componente</w:t>
      </w: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, indique: </w:t>
      </w:r>
      <w:r w:rsidR="000A3382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j</w:t>
      </w: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) si la entidad cumple o no cumple con </w:t>
      </w:r>
      <w:r w:rsidR="00F27409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la documentación para el récord de revisión ambiental</w:t>
      </w:r>
      <w:r w:rsidR="00F27409" w:rsidRPr="000A3382">
        <w:rPr>
          <w:rStyle w:val="FootnoteReference"/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footnoteReference w:id="1"/>
      </w:r>
      <w:r w:rsidR="000A3382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; y k) comentarios </w:t>
      </w:r>
      <w:r w:rsidR="00DA2FFF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u</w:t>
      </w:r>
      <w:r w:rsidR="000A3382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 xml:space="preserve"> </w:t>
      </w:r>
      <w:r w:rsidR="00DA2FFF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observaciones relacionadas</w:t>
      </w:r>
      <w:r w:rsidR="000A3382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134"/>
        <w:gridCol w:w="1080"/>
        <w:gridCol w:w="990"/>
        <w:gridCol w:w="990"/>
        <w:gridCol w:w="1800"/>
        <w:gridCol w:w="1795"/>
      </w:tblGrid>
      <w:tr w:rsidR="000A3382" w14:paraId="491AB96A" w14:textId="77777777" w:rsidTr="00386BBC">
        <w:tc>
          <w:tcPr>
            <w:tcW w:w="1561" w:type="dxa"/>
          </w:tcPr>
          <w:p w14:paraId="0D576AA3" w14:textId="51054B3D" w:rsid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4519C9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Componente</w:t>
            </w:r>
          </w:p>
        </w:tc>
        <w:tc>
          <w:tcPr>
            <w:tcW w:w="4194" w:type="dxa"/>
            <w:gridSpan w:val="4"/>
          </w:tcPr>
          <w:p w14:paraId="4D2ADF79" w14:textId="162CA219" w:rsid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0A3382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Nivel de Revisión</w:t>
            </w:r>
          </w:p>
        </w:tc>
        <w:tc>
          <w:tcPr>
            <w:tcW w:w="3595" w:type="dxa"/>
            <w:gridSpan w:val="2"/>
          </w:tcPr>
          <w:p w14:paraId="2B17BF82" w14:textId="4DB50331" w:rsid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0A3382">
              <w:rPr>
                <w:rFonts w:ascii="Arial" w:eastAsia="Times New Roman" w:hAnsi="Arial" w:cs="Arial"/>
                <w:b/>
                <w:bCs/>
                <w:color w:val="222222"/>
                <w:lang w:val="es-PR"/>
              </w:rPr>
              <w:t>Validación</w:t>
            </w:r>
          </w:p>
        </w:tc>
      </w:tr>
      <w:tr w:rsidR="000A3382" w14:paraId="0CA5DAC0" w14:textId="77777777" w:rsidTr="000A3382">
        <w:tc>
          <w:tcPr>
            <w:tcW w:w="1561" w:type="dxa"/>
          </w:tcPr>
          <w:p w14:paraId="10ABD7C1" w14:textId="77777777" w:rsidR="000A3382" w:rsidRPr="004519C9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</w:p>
        </w:tc>
        <w:tc>
          <w:tcPr>
            <w:tcW w:w="1134" w:type="dxa"/>
          </w:tcPr>
          <w:p w14:paraId="2B80BF63" w14:textId="252C8DA9" w:rsidR="000A3382" w:rsidRP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  <w:proofErr w:type="spellStart"/>
            <w:r w:rsidRPr="000A3382">
              <w:rPr>
                <w:rFonts w:ascii="Arial" w:eastAsia="Times New Roman" w:hAnsi="Arial" w:cs="Arial"/>
                <w:color w:val="222222"/>
                <w:lang w:val="es-PR"/>
              </w:rPr>
              <w:t>Exempt</w:t>
            </w:r>
            <w:proofErr w:type="spellEnd"/>
          </w:p>
        </w:tc>
        <w:tc>
          <w:tcPr>
            <w:tcW w:w="1080" w:type="dxa"/>
          </w:tcPr>
          <w:p w14:paraId="053AFC41" w14:textId="5FC32519" w:rsidR="000A3382" w:rsidRP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0A3382">
              <w:rPr>
                <w:rFonts w:ascii="Arial" w:eastAsia="Times New Roman" w:hAnsi="Arial" w:cs="Arial"/>
                <w:color w:val="222222"/>
                <w:lang w:val="es-PR"/>
              </w:rPr>
              <w:t>CENST</w:t>
            </w:r>
          </w:p>
        </w:tc>
        <w:tc>
          <w:tcPr>
            <w:tcW w:w="990" w:type="dxa"/>
          </w:tcPr>
          <w:p w14:paraId="42EC016F" w14:textId="080898A0" w:rsidR="000A3382" w:rsidRP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0A3382">
              <w:rPr>
                <w:rFonts w:ascii="Arial" w:eastAsia="Times New Roman" w:hAnsi="Arial" w:cs="Arial"/>
                <w:color w:val="222222"/>
                <w:lang w:val="es-PR"/>
              </w:rPr>
              <w:t>CEST</w:t>
            </w:r>
          </w:p>
        </w:tc>
        <w:tc>
          <w:tcPr>
            <w:tcW w:w="990" w:type="dxa"/>
          </w:tcPr>
          <w:p w14:paraId="72FFE586" w14:textId="76980813" w:rsidR="000A3382" w:rsidRP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color w:val="222222"/>
                <w:lang w:val="es-PR"/>
              </w:rPr>
            </w:pPr>
            <w:r w:rsidRPr="000A3382">
              <w:rPr>
                <w:rFonts w:ascii="Arial" w:eastAsia="Times New Roman" w:hAnsi="Arial" w:cs="Arial"/>
                <w:color w:val="222222"/>
                <w:lang w:val="es-PR"/>
              </w:rPr>
              <w:t>EA</w:t>
            </w:r>
          </w:p>
        </w:tc>
        <w:tc>
          <w:tcPr>
            <w:tcW w:w="1800" w:type="dxa"/>
          </w:tcPr>
          <w:p w14:paraId="5E153C97" w14:textId="4054B477" w:rsid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  <w:t>Cumple (x)</w:t>
            </w:r>
          </w:p>
        </w:tc>
        <w:tc>
          <w:tcPr>
            <w:tcW w:w="1795" w:type="dxa"/>
          </w:tcPr>
          <w:p w14:paraId="6FC250E2" w14:textId="29CD4BA5" w:rsidR="000A3382" w:rsidRDefault="000A3382" w:rsidP="000A3382">
            <w:pPr>
              <w:tabs>
                <w:tab w:val="center" w:pos="4680"/>
              </w:tabs>
              <w:spacing w:after="100" w:afterAutospacing="1"/>
              <w:jc w:val="center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  <w:t>No Cumple (x)</w:t>
            </w:r>
          </w:p>
        </w:tc>
      </w:tr>
      <w:tr w:rsidR="000A3382" w14:paraId="21031F33" w14:textId="77777777" w:rsidTr="000A3382">
        <w:tc>
          <w:tcPr>
            <w:tcW w:w="1561" w:type="dxa"/>
          </w:tcPr>
          <w:p w14:paraId="2147FF06" w14:textId="1CCACA61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Albergue de Emergencia (ES)</w:t>
            </w:r>
          </w:p>
        </w:tc>
        <w:tc>
          <w:tcPr>
            <w:tcW w:w="1134" w:type="dxa"/>
          </w:tcPr>
          <w:p w14:paraId="620F4D5D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080" w:type="dxa"/>
          </w:tcPr>
          <w:p w14:paraId="0017CDDE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2C417266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65CE8819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3F4814C7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795" w:type="dxa"/>
          </w:tcPr>
          <w:p w14:paraId="4B51ED22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0A3382" w:rsidRPr="00646506" w14:paraId="7E52D242" w14:textId="77777777" w:rsidTr="000A3382">
        <w:tc>
          <w:tcPr>
            <w:tcW w:w="1561" w:type="dxa"/>
          </w:tcPr>
          <w:p w14:paraId="0FD0A5F2" w14:textId="2AC2A6CF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Albergue de Emergencia Temporero (TES)</w:t>
            </w:r>
          </w:p>
        </w:tc>
        <w:tc>
          <w:tcPr>
            <w:tcW w:w="1134" w:type="dxa"/>
          </w:tcPr>
          <w:p w14:paraId="527AF427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080" w:type="dxa"/>
          </w:tcPr>
          <w:p w14:paraId="51F561B2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4DB1C839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385B1563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19505946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795" w:type="dxa"/>
          </w:tcPr>
          <w:p w14:paraId="3A7D91E5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0A3382" w:rsidRPr="00646506" w14:paraId="03A35375" w14:textId="77777777" w:rsidTr="000A3382">
        <w:tc>
          <w:tcPr>
            <w:tcW w:w="1561" w:type="dxa"/>
          </w:tcPr>
          <w:p w14:paraId="4A592689" w14:textId="08861630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Alcance en la Calle (SO)</w:t>
            </w:r>
          </w:p>
        </w:tc>
        <w:tc>
          <w:tcPr>
            <w:tcW w:w="1134" w:type="dxa"/>
          </w:tcPr>
          <w:p w14:paraId="592839A6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080" w:type="dxa"/>
          </w:tcPr>
          <w:p w14:paraId="77387403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4BC787B5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40AE04E5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6EFE8C5F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795" w:type="dxa"/>
          </w:tcPr>
          <w:p w14:paraId="365C07C8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0A3382" w14:paraId="7ACCF47F" w14:textId="77777777" w:rsidTr="000A3382">
        <w:tc>
          <w:tcPr>
            <w:tcW w:w="1561" w:type="dxa"/>
          </w:tcPr>
          <w:p w14:paraId="5421FE9A" w14:textId="23CCA0CD" w:rsidR="000A3382" w:rsidRPr="004519C9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Prevención (HP)</w:t>
            </w:r>
          </w:p>
        </w:tc>
        <w:tc>
          <w:tcPr>
            <w:tcW w:w="1134" w:type="dxa"/>
          </w:tcPr>
          <w:p w14:paraId="37313462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080" w:type="dxa"/>
          </w:tcPr>
          <w:p w14:paraId="75B376A7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00DBE9D2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0FA5C83A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65FF0F9E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795" w:type="dxa"/>
          </w:tcPr>
          <w:p w14:paraId="05070EBC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  <w:tr w:rsidR="000A3382" w14:paraId="04E5F4F4" w14:textId="77777777" w:rsidTr="000A3382">
        <w:tc>
          <w:tcPr>
            <w:tcW w:w="1561" w:type="dxa"/>
          </w:tcPr>
          <w:p w14:paraId="7EAAD2FF" w14:textId="04F2F23C" w:rsidR="000A3382" w:rsidRPr="004519C9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</w:pPr>
            <w:r w:rsidRPr="004519C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val="es-PR"/>
              </w:rPr>
              <w:t>Realojamiento Rápido (RRH)</w:t>
            </w:r>
          </w:p>
        </w:tc>
        <w:tc>
          <w:tcPr>
            <w:tcW w:w="1134" w:type="dxa"/>
          </w:tcPr>
          <w:p w14:paraId="7A6D8748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080" w:type="dxa"/>
          </w:tcPr>
          <w:p w14:paraId="56EBBEBB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2D00E33A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990" w:type="dxa"/>
          </w:tcPr>
          <w:p w14:paraId="1619F300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800" w:type="dxa"/>
          </w:tcPr>
          <w:p w14:paraId="7C8C130D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  <w:tc>
          <w:tcPr>
            <w:tcW w:w="1795" w:type="dxa"/>
          </w:tcPr>
          <w:p w14:paraId="24C3C193" w14:textId="77777777" w:rsidR="000A3382" w:rsidRDefault="000A3382" w:rsidP="000A3382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i/>
                <w:iCs/>
                <w:color w:val="222222"/>
                <w:lang w:val="es-PR"/>
              </w:rPr>
            </w:pPr>
          </w:p>
        </w:tc>
      </w:tr>
    </w:tbl>
    <w:p w14:paraId="4C15ED04" w14:textId="7F22A122" w:rsidR="007044B5" w:rsidRDefault="00F27409" w:rsidP="007044B5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  <w:r>
        <w:rPr>
          <w:rFonts w:ascii="Arial" w:eastAsia="Times New Roman" w:hAnsi="Arial" w:cs="Arial"/>
          <w:i/>
          <w:iCs/>
          <w:color w:val="222222"/>
          <w:lang w:val="es-PR"/>
        </w:rPr>
        <w:t xml:space="preserve"> </w:t>
      </w:r>
    </w:p>
    <w:p w14:paraId="6E8C81FF" w14:textId="7B1B00DB" w:rsidR="000A3382" w:rsidRDefault="000A3382" w:rsidP="007044B5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PR"/>
        </w:rPr>
        <w:t xml:space="preserve">k. </w:t>
      </w:r>
      <w:r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Espacio para comentarios </w:t>
      </w:r>
      <w:r w:rsidR="00DA2FFF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 xml:space="preserve">u </w:t>
      </w:r>
      <w:r w:rsidRPr="000F65D3">
        <w:rPr>
          <w:rFonts w:ascii="Arial" w:eastAsia="Times New Roman" w:hAnsi="Arial" w:cs="Arial"/>
          <w:b/>
          <w:bCs/>
          <w:color w:val="222222"/>
          <w:sz w:val="24"/>
          <w:szCs w:val="24"/>
          <w:lang w:val="es-PR"/>
        </w:rPr>
        <w:t>observaciones: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3382" w:rsidRPr="00646506" w14:paraId="3B39765D" w14:textId="77777777" w:rsidTr="000A3382">
        <w:trPr>
          <w:trHeight w:val="2636"/>
        </w:trPr>
        <w:tc>
          <w:tcPr>
            <w:tcW w:w="9350" w:type="dxa"/>
          </w:tcPr>
          <w:p w14:paraId="5CE43E5E" w14:textId="77777777" w:rsidR="000A3382" w:rsidRDefault="000A3382" w:rsidP="007044B5">
            <w:pPr>
              <w:tabs>
                <w:tab w:val="center" w:pos="4680"/>
              </w:tabs>
              <w:spacing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s-PR"/>
              </w:rPr>
            </w:pPr>
          </w:p>
        </w:tc>
      </w:tr>
    </w:tbl>
    <w:p w14:paraId="2A5A939B" w14:textId="05CEC25F" w:rsidR="000A3382" w:rsidRDefault="000A3382" w:rsidP="000A338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64CC8EAD" w14:textId="5914CF70" w:rsidR="000A3382" w:rsidRPr="000A3382" w:rsidRDefault="00F225D7" w:rsidP="000A3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</w:pPr>
      <w:r w:rsidRPr="000A3382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>Evalua</w:t>
      </w:r>
      <w:r w:rsidR="007044B5" w:rsidRPr="000A3382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 xml:space="preserve">ción realizada </w:t>
      </w:r>
      <w:r w:rsidRPr="000A3382">
        <w:rPr>
          <w:rFonts w:ascii="Arial" w:eastAsia="Times New Roman" w:hAnsi="Arial" w:cs="Arial"/>
          <w:b/>
          <w:bCs/>
          <w:color w:val="222222"/>
          <w:sz w:val="20"/>
          <w:szCs w:val="20"/>
          <w:lang w:val="es-PR"/>
        </w:rPr>
        <w:t xml:space="preserve">por: </w:t>
      </w:r>
    </w:p>
    <w:p w14:paraId="0E66EE08" w14:textId="77777777" w:rsidR="000A3382" w:rsidRPr="000A3382" w:rsidRDefault="000A3382" w:rsidP="000A33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</w:p>
    <w:p w14:paraId="263F974F" w14:textId="3EB6A265" w:rsidR="00F225D7" w:rsidRPr="000A3382" w:rsidRDefault="00F225D7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0A3382">
        <w:rPr>
          <w:rFonts w:ascii="Arial" w:eastAsia="Times New Roman" w:hAnsi="Arial" w:cs="Arial"/>
          <w:b/>
          <w:bCs/>
          <w:color w:val="222222"/>
          <w:lang w:val="es-PR"/>
        </w:rPr>
        <w:t>Maritza Maldonado Rivera</w:t>
      </w:r>
    </w:p>
    <w:p w14:paraId="024A617E" w14:textId="6D92D055" w:rsidR="00F225D7" w:rsidRPr="000A3382" w:rsidRDefault="00F225D7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val="es-PR"/>
        </w:rPr>
      </w:pPr>
      <w:r w:rsidRPr="000A3382">
        <w:rPr>
          <w:rFonts w:ascii="Arial" w:eastAsia="Times New Roman" w:hAnsi="Arial" w:cs="Arial"/>
          <w:b/>
          <w:bCs/>
          <w:color w:val="222222"/>
          <w:lang w:val="es-PR"/>
        </w:rPr>
        <w:t>Analista Programática</w:t>
      </w:r>
    </w:p>
    <w:p w14:paraId="344F3E9F" w14:textId="174EC8FF" w:rsidR="007044B5" w:rsidRPr="000A3382" w:rsidRDefault="007044B5" w:rsidP="00BC03C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</w:pP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Programa ESG-CV</w:t>
      </w:r>
    </w:p>
    <w:p w14:paraId="4F87F830" w14:textId="766B9442" w:rsidR="003A2619" w:rsidRPr="00DA2FFF" w:rsidRDefault="007044B5" w:rsidP="00DA2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PR"/>
        </w:rPr>
      </w:pPr>
      <w:r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>Departamento de la Familia</w:t>
      </w:r>
      <w:r w:rsidR="000A3382" w:rsidRPr="000A3382">
        <w:rPr>
          <w:rFonts w:ascii="Arial" w:eastAsia="Times New Roman" w:hAnsi="Arial" w:cs="Arial"/>
          <w:i/>
          <w:iCs/>
          <w:color w:val="222222"/>
          <w:sz w:val="20"/>
          <w:szCs w:val="20"/>
          <w:lang w:val="es-PR"/>
        </w:rPr>
        <w:tab/>
      </w:r>
      <w:r w:rsidR="000A3382">
        <w:rPr>
          <w:rFonts w:ascii="Arial" w:eastAsia="Times New Roman" w:hAnsi="Arial" w:cs="Arial"/>
          <w:i/>
          <w:iCs/>
          <w:color w:val="222222"/>
          <w:lang w:val="es-PR"/>
        </w:rPr>
        <w:tab/>
      </w:r>
      <w:r w:rsidR="000A3382" w:rsidRPr="00CF5FB6">
        <w:rPr>
          <w:rFonts w:ascii="Arial" w:eastAsia="Times New Roman" w:hAnsi="Arial" w:cs="Arial"/>
          <w:b/>
          <w:bCs/>
          <w:color w:val="222222"/>
          <w:lang w:val="es-PR"/>
        </w:rPr>
        <w:t>Firma</w:t>
      </w:r>
      <w:r w:rsidR="000A3382" w:rsidRPr="000A3382">
        <w:rPr>
          <w:rFonts w:ascii="Arial" w:eastAsia="Times New Roman" w:hAnsi="Arial" w:cs="Arial"/>
          <w:color w:val="222222"/>
          <w:lang w:val="es-PR"/>
        </w:rPr>
        <w:t xml:space="preserve">: </w:t>
      </w:r>
      <w:r w:rsidR="000A3382">
        <w:rPr>
          <w:rFonts w:ascii="Arial" w:eastAsia="Times New Roman" w:hAnsi="Arial" w:cs="Arial"/>
          <w:color w:val="222222"/>
          <w:lang w:val="es-PR"/>
        </w:rPr>
        <w:t>________________________________________</w:t>
      </w:r>
    </w:p>
    <w:sectPr w:rsidR="003A2619" w:rsidRPr="00DA2F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959E" w14:textId="77777777" w:rsidR="00303354" w:rsidRDefault="00303354" w:rsidP="003A2619">
      <w:pPr>
        <w:spacing w:after="0" w:line="240" w:lineRule="auto"/>
      </w:pPr>
      <w:r>
        <w:separator/>
      </w:r>
    </w:p>
  </w:endnote>
  <w:endnote w:type="continuationSeparator" w:id="0">
    <w:p w14:paraId="42A70513" w14:textId="77777777" w:rsidR="00303354" w:rsidRDefault="00303354" w:rsidP="003A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05CB" w14:textId="654ACE23" w:rsidR="000F65D3" w:rsidRPr="007C6E08" w:rsidRDefault="007C6E08">
    <w:pPr>
      <w:pStyle w:val="Footer"/>
      <w:jc w:val="right"/>
      <w:rPr>
        <w:rFonts w:ascii="Arial" w:hAnsi="Arial" w:cs="Arial"/>
        <w:sz w:val="20"/>
        <w:szCs w:val="20"/>
        <w:lang w:val="es-PR"/>
      </w:rPr>
    </w:pPr>
    <w:r w:rsidRPr="007C6E08">
      <w:rPr>
        <w:rFonts w:ascii="Arial" w:hAnsi="Arial" w:cs="Arial"/>
        <w:sz w:val="20"/>
        <w:szCs w:val="20"/>
        <w:lang w:val="es-PR"/>
      </w:rPr>
      <w:t xml:space="preserve">Certificación: Evaluación Programática - </w:t>
    </w:r>
    <w:r w:rsidR="000F65D3" w:rsidRPr="007C6E08">
      <w:rPr>
        <w:rFonts w:ascii="Arial" w:hAnsi="Arial" w:cs="Arial"/>
        <w:sz w:val="20"/>
        <w:szCs w:val="20"/>
        <w:lang w:val="es-PR"/>
      </w:rPr>
      <w:t xml:space="preserve">ESG-CV 08 | </w:t>
    </w:r>
    <w:r w:rsidR="000F65D3" w:rsidRPr="007C6E08">
      <w:rPr>
        <w:rFonts w:ascii="Arial" w:hAnsi="Arial" w:cs="Arial"/>
        <w:b/>
        <w:bCs/>
        <w:sz w:val="20"/>
        <w:szCs w:val="20"/>
        <w:lang w:val="es-PR"/>
      </w:rPr>
      <w:t xml:space="preserve">Página </w:t>
    </w:r>
    <w:sdt>
      <w:sdtPr>
        <w:rPr>
          <w:rFonts w:ascii="Arial" w:hAnsi="Arial" w:cs="Arial"/>
          <w:b/>
          <w:bCs/>
          <w:sz w:val="20"/>
          <w:szCs w:val="20"/>
        </w:rPr>
        <w:id w:val="2470022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0F65D3" w:rsidRPr="007C6E08">
          <w:rPr>
            <w:rFonts w:ascii="Arial" w:hAnsi="Arial" w:cs="Arial"/>
            <w:b/>
            <w:bCs/>
            <w:sz w:val="20"/>
            <w:szCs w:val="20"/>
            <w:lang w:val="es-PR"/>
          </w:rPr>
          <w:instrText xml:space="preserve"> PAGE   \* MERGEFORMAT </w:instrText>
        </w:r>
        <w:r w:rsidR="000F65D3" w:rsidRPr="000F65D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F65D3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>2</w:t>
        </w:r>
        <w:r w:rsidR="000F65D3" w:rsidRPr="000F65D3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="000F65D3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 xml:space="preserve"> de </w:t>
        </w:r>
        <w:r w:rsidR="007044B5" w:rsidRPr="007C6E08">
          <w:rPr>
            <w:rFonts w:ascii="Arial" w:hAnsi="Arial" w:cs="Arial"/>
            <w:b/>
            <w:bCs/>
            <w:noProof/>
            <w:sz w:val="20"/>
            <w:szCs w:val="20"/>
            <w:lang w:val="es-PR"/>
          </w:rPr>
          <w:t>3</w:t>
        </w:r>
      </w:sdtContent>
    </w:sdt>
  </w:p>
  <w:p w14:paraId="3E008EDC" w14:textId="3E1F285F" w:rsidR="000F65D3" w:rsidRPr="007C6E08" w:rsidRDefault="000F65D3">
    <w:pPr>
      <w:pStyle w:val="Footer"/>
      <w:rPr>
        <w:lang w:val="es-P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409E" w14:textId="77777777" w:rsidR="00303354" w:rsidRDefault="00303354" w:rsidP="003A2619">
      <w:pPr>
        <w:spacing w:after="0" w:line="240" w:lineRule="auto"/>
      </w:pPr>
      <w:r>
        <w:separator/>
      </w:r>
    </w:p>
  </w:footnote>
  <w:footnote w:type="continuationSeparator" w:id="0">
    <w:p w14:paraId="51C0E39B" w14:textId="77777777" w:rsidR="00303354" w:rsidRDefault="00303354" w:rsidP="003A2619">
      <w:pPr>
        <w:spacing w:after="0" w:line="240" w:lineRule="auto"/>
      </w:pPr>
      <w:r>
        <w:continuationSeparator/>
      </w:r>
    </w:p>
  </w:footnote>
  <w:footnote w:id="1">
    <w:p w14:paraId="2876A17B" w14:textId="77777777" w:rsidR="00F27409" w:rsidRDefault="00F27409" w:rsidP="00F27409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Arial" w:eastAsia="Times New Roman" w:hAnsi="Arial" w:cs="Arial"/>
          <w:i/>
          <w:iCs/>
          <w:color w:val="222222"/>
          <w:lang w:val="es-PR"/>
        </w:rPr>
      </w:pPr>
      <w:r w:rsidRPr="00F27409">
        <w:rPr>
          <w:rStyle w:val="FootnoteReference"/>
          <w:rFonts w:ascii="Arial" w:hAnsi="Arial" w:cs="Arial"/>
        </w:rPr>
        <w:footnoteRef/>
      </w:r>
      <w:r w:rsidRPr="00F27409">
        <w:rPr>
          <w:rFonts w:ascii="Arial" w:hAnsi="Arial" w:cs="Arial"/>
          <w:lang w:val="es-PR"/>
        </w:rPr>
        <w:t xml:space="preserve"> </w:t>
      </w:r>
      <w:r w:rsidRPr="00F27409"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  <w:t xml:space="preserve">Utilice la siguiente referencia para determinar el nivel de revisión requerido en base a las actividades a ser llevadas a cabo en cada proyecto: </w:t>
      </w:r>
      <w:hyperlink r:id="rId1" w:anchor="level-of-review" w:history="1">
        <w:r w:rsidRPr="00F27409">
          <w:rPr>
            <w:rStyle w:val="Hyperlink"/>
            <w:rFonts w:ascii="Arial" w:eastAsia="Times New Roman" w:hAnsi="Arial" w:cs="Arial"/>
            <w:i/>
            <w:iCs/>
            <w:sz w:val="18"/>
            <w:szCs w:val="18"/>
            <w:lang w:val="es-PR"/>
          </w:rPr>
          <w:t>https://www.hudexchange.info/programs/environmental-review/orientation-to-environmental-reviews/#level-of-review</w:t>
        </w:r>
      </w:hyperlink>
      <w:r w:rsidRPr="00F27409">
        <w:rPr>
          <w:rFonts w:ascii="Arial" w:eastAsia="Times New Roman" w:hAnsi="Arial" w:cs="Arial"/>
          <w:i/>
          <w:iCs/>
          <w:color w:val="222222"/>
          <w:sz w:val="18"/>
          <w:szCs w:val="18"/>
          <w:lang w:val="es-PR"/>
        </w:rPr>
        <w:t xml:space="preserve"> </w:t>
      </w:r>
    </w:p>
    <w:p w14:paraId="3C12AB49" w14:textId="6A1DA454" w:rsidR="00F27409" w:rsidRPr="00F27409" w:rsidRDefault="00F27409">
      <w:pPr>
        <w:pStyle w:val="FootnoteText"/>
        <w:rPr>
          <w:lang w:val="es-P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FDE0" w14:textId="1CB77E1E" w:rsidR="003A2619" w:rsidRPr="00E02AB6" w:rsidRDefault="00023C27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6E08A2" wp14:editId="0E0604D1">
          <wp:simplePos x="0" y="0"/>
          <wp:positionH relativeFrom="column">
            <wp:posOffset>-787400</wp:posOffset>
          </wp:positionH>
          <wp:positionV relativeFrom="paragraph">
            <wp:posOffset>-361950</wp:posOffset>
          </wp:positionV>
          <wp:extent cx="1022311" cy="1022311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11" cy="1022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619" w:rsidRPr="00E02AB6">
      <w:rPr>
        <w:rFonts w:ascii="Arial" w:hAnsi="Arial" w:cs="Arial"/>
        <w:sz w:val="24"/>
        <w:szCs w:val="24"/>
        <w:lang w:val="es-PR"/>
      </w:rPr>
      <w:t>Gobierno de Puerto Rico</w:t>
    </w:r>
  </w:p>
  <w:p w14:paraId="45095F14" w14:textId="77777777" w:rsidR="003A2619" w:rsidRPr="00E02AB6" w:rsidRDefault="003A2619" w:rsidP="003A2619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 w:rsidRPr="00E02AB6">
      <w:rPr>
        <w:rFonts w:ascii="Arial" w:hAnsi="Arial" w:cs="Arial"/>
        <w:sz w:val="24"/>
        <w:szCs w:val="24"/>
        <w:lang w:val="es-PR"/>
      </w:rPr>
      <w:t>Departamento de la Familia</w:t>
    </w:r>
  </w:p>
  <w:p w14:paraId="08045655" w14:textId="0451AB51" w:rsidR="003A2619" w:rsidRDefault="00F52C8E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  <w:r>
      <w:rPr>
        <w:rFonts w:ascii="Arial" w:hAnsi="Arial" w:cs="Arial"/>
        <w:sz w:val="24"/>
        <w:szCs w:val="24"/>
        <w:lang w:val="es-PR"/>
      </w:rPr>
      <w:t>P</w:t>
    </w:r>
    <w:r w:rsidR="003A2619" w:rsidRPr="00E02AB6">
      <w:rPr>
        <w:rFonts w:ascii="Arial" w:hAnsi="Arial" w:cs="Arial"/>
        <w:sz w:val="24"/>
        <w:szCs w:val="24"/>
        <w:lang w:val="es-PR"/>
      </w:rPr>
      <w:t>rograma ES</w:t>
    </w:r>
    <w:r>
      <w:rPr>
        <w:rFonts w:ascii="Arial" w:hAnsi="Arial" w:cs="Arial"/>
        <w:sz w:val="24"/>
        <w:szCs w:val="24"/>
        <w:lang w:val="es-PR"/>
      </w:rPr>
      <w:t>G/ESG-CV</w:t>
    </w:r>
  </w:p>
  <w:p w14:paraId="4C25F4C7" w14:textId="77777777" w:rsidR="000F65D3" w:rsidRDefault="000F65D3" w:rsidP="00F52C8E">
    <w:pPr>
      <w:spacing w:after="0" w:line="240" w:lineRule="auto"/>
      <w:ind w:left="144" w:right="144"/>
      <w:jc w:val="center"/>
      <w:rPr>
        <w:rFonts w:ascii="Arial" w:hAnsi="Arial" w:cs="Arial"/>
        <w:sz w:val="24"/>
        <w:szCs w:val="24"/>
        <w:lang w:val="es-PR"/>
      </w:rPr>
    </w:pPr>
  </w:p>
  <w:p w14:paraId="49CD8841" w14:textId="77777777" w:rsidR="00F52C8E" w:rsidRPr="003A2619" w:rsidRDefault="00F52C8E" w:rsidP="00F52C8E">
    <w:pPr>
      <w:spacing w:after="0" w:line="240" w:lineRule="auto"/>
      <w:ind w:left="144" w:right="144"/>
      <w:jc w:val="center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132"/>
    <w:multiLevelType w:val="multilevel"/>
    <w:tmpl w:val="AA0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0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19"/>
    <w:rsid w:val="00023C27"/>
    <w:rsid w:val="000A3382"/>
    <w:rsid w:val="000F65D3"/>
    <w:rsid w:val="001B3B39"/>
    <w:rsid w:val="00260A10"/>
    <w:rsid w:val="0029792B"/>
    <w:rsid w:val="002C5B0B"/>
    <w:rsid w:val="00303354"/>
    <w:rsid w:val="003803E2"/>
    <w:rsid w:val="0038083B"/>
    <w:rsid w:val="003A2619"/>
    <w:rsid w:val="004519C9"/>
    <w:rsid w:val="00473660"/>
    <w:rsid w:val="0054219C"/>
    <w:rsid w:val="00646506"/>
    <w:rsid w:val="00653F03"/>
    <w:rsid w:val="006E0CFD"/>
    <w:rsid w:val="007044B5"/>
    <w:rsid w:val="007B6A0B"/>
    <w:rsid w:val="007C6E08"/>
    <w:rsid w:val="007D0C63"/>
    <w:rsid w:val="007E704A"/>
    <w:rsid w:val="0092771A"/>
    <w:rsid w:val="00972287"/>
    <w:rsid w:val="009E56A5"/>
    <w:rsid w:val="009E5CE1"/>
    <w:rsid w:val="009F0AC6"/>
    <w:rsid w:val="00BC03C6"/>
    <w:rsid w:val="00C6381F"/>
    <w:rsid w:val="00C915D3"/>
    <w:rsid w:val="00CE4FAF"/>
    <w:rsid w:val="00CF5FB6"/>
    <w:rsid w:val="00D57B48"/>
    <w:rsid w:val="00D87086"/>
    <w:rsid w:val="00DA2FFF"/>
    <w:rsid w:val="00DD25F0"/>
    <w:rsid w:val="00E33F0A"/>
    <w:rsid w:val="00E532EC"/>
    <w:rsid w:val="00EE3D48"/>
    <w:rsid w:val="00F0332E"/>
    <w:rsid w:val="00F225D7"/>
    <w:rsid w:val="00F24B44"/>
    <w:rsid w:val="00F27409"/>
    <w:rsid w:val="00F52C8E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8887"/>
  <w15:chartTrackingRefBased/>
  <w15:docId w15:val="{60FEE67C-DC08-46DA-97E3-5C68B16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19"/>
  </w:style>
  <w:style w:type="paragraph" w:styleId="Footer">
    <w:name w:val="footer"/>
    <w:basedOn w:val="Normal"/>
    <w:link w:val="FooterChar"/>
    <w:uiPriority w:val="99"/>
    <w:unhideWhenUsed/>
    <w:rsid w:val="003A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19"/>
  </w:style>
  <w:style w:type="table" w:styleId="TableGrid">
    <w:name w:val="Table Grid"/>
    <w:basedOn w:val="TableNormal"/>
    <w:uiPriority w:val="39"/>
    <w:rsid w:val="0002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40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7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4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dexchange.info/programs/environmental-review/orientation-to-environmental-revi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C1DA-D2A7-455B-AAFA-DADD59E4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FIGUEROA RIVERA</dc:creator>
  <cp:keywords/>
  <dc:description/>
  <cp:lastModifiedBy>PAMELA FIGUEROA RIVERA</cp:lastModifiedBy>
  <cp:revision>2</cp:revision>
  <dcterms:created xsi:type="dcterms:W3CDTF">2023-01-10T16:00:00Z</dcterms:created>
  <dcterms:modified xsi:type="dcterms:W3CDTF">2023-01-10T16:00:00Z</dcterms:modified>
</cp:coreProperties>
</file>